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960"/>
        <w:gridCol w:w="4720"/>
        <w:gridCol w:w="960"/>
        <w:gridCol w:w="962"/>
        <w:gridCol w:w="1044"/>
        <w:gridCol w:w="1180"/>
      </w:tblGrid>
      <w:tr w:rsidR="00C738E5" w:rsidRPr="002D3D40" w14:paraId="00349FF5" w14:textId="77777777" w:rsidTr="00C738E5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B67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Red.br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EE0A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22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jed. mere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7DA7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količina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2756" w14:textId="36B3EE06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jed.cena</w:t>
            </w:r>
            <w:r w:rsidR="00CA664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bez PDV-a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0CE0" w14:textId="36CBD4B6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Ukupno </w:t>
            </w:r>
            <w:r w:rsidR="00CA664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bez PDV-a </w:t>
            </w: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(din)</w:t>
            </w:r>
          </w:p>
        </w:tc>
      </w:tr>
      <w:tr w:rsidR="00C738E5" w:rsidRPr="002D3D40" w14:paraId="70B738A1" w14:textId="77777777" w:rsidTr="00F0394B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1E6A" w14:textId="65C2CC33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D359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STOLARSKI RADOVI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FBE3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055D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88B8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CB4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18B22E85" w14:textId="77777777" w:rsidTr="00F0394B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6044" w14:textId="0523BF35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DA36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RADOVI NA DEMONTAŽI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45C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26DA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331D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C909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504F5F6F" w14:textId="77777777" w:rsidTr="00F0394B">
        <w:trPr>
          <w:trHeight w:val="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C67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54DB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Demontaža postojećih drvenih vrati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1A31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B253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02FB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0F14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5FA95AF1" w14:textId="77777777" w:rsidTr="00C738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181E" w14:textId="476B0196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F4DD" w14:textId="7A2230B9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UKUPNO </w:t>
            </w:r>
            <w:r w:rsidR="00CA664B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BEZ PDV-a </w:t>
            </w: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RADOVI NA DEMONTAŽI: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A471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 </w:t>
            </w:r>
          </w:p>
        </w:tc>
      </w:tr>
      <w:tr w:rsidR="00C738E5" w:rsidRPr="002D3D40" w14:paraId="30154343" w14:textId="77777777" w:rsidTr="00C738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BDC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II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0EBC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ALUMINIJUMSKA STOLARIJA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06DB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E11E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28E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E671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0575B043" w14:textId="77777777" w:rsidTr="00C738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1C62" w14:textId="6F28AD35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BA89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Aluminijumska stolarija u BRAON BOJI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F8ED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9029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5C98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C0C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1A3B2A6D" w14:textId="77777777" w:rsidTr="002D3D40">
        <w:trPr>
          <w:trHeight w:val="26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ACA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DD72" w14:textId="09492A2B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Nabavka materijala, izrada, transport i ugradnja aluminijumskih vrat</w:t>
            </w:r>
            <w:r w:rsidR="007A4860"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Cyrl-RS" w:bidi="ar-SA"/>
              </w:rPr>
              <w:t>а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u </w:t>
            </w:r>
            <w:r w:rsidR="007A4860"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bidi="ar-SA"/>
              </w:rPr>
              <w:t>braon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boji.  Aluminijumski profil je u braon boji, višekomorni profil </w:t>
            </w:r>
            <w:r w:rsidR="007A4860"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koji se usaglašen sa standardima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: </w:t>
            </w:r>
            <w:r w:rsidR="004973F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EN 12020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,  EN</w:t>
            </w:r>
            <w:r w:rsidR="004973F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755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, Standard za Izuzetno osiguranje zaštite boje</w:t>
            </w:r>
            <w:r w:rsidR="00BE0B78"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.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Zaptivci izmedju stakla i profila</w:t>
            </w:r>
            <w:r w:rsidR="00BE0B78"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moraju biti od 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visoko kvalitetnih guma otpornih na povišene temperature i atmosferilije. Zastakljivanje staklom 4mm flot + 16mm vakum + 4mm flot staklo od kojih je jedno niskoemisiono.                                                                   -  Obračun je po komadu.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42BE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52D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9D9B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F941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58749F0E" w14:textId="77777777" w:rsidTr="002D3D40">
        <w:trPr>
          <w:trHeight w:val="3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5C28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4C16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braon boje, dimenzije 90*270cm (Vrata na Upravnoj zgradi)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D503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8F1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21F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A0AB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5674113F" w14:textId="77777777" w:rsidTr="002D3D40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BB40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2D96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braon boje, dimenzije 90*210cm (Vrata na upravnoj zgradi)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BB31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FA0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B76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DBA5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17DEAFE2" w14:textId="77777777" w:rsidTr="002D3D40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297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B97E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braon boje, dimenzije 70*200cm  ( Upravna zgrada)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DA0F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FA2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E00D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9A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1629418C" w14:textId="77777777" w:rsidTr="002D3D40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762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92FB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braon boje, dimenzije  90*100cm  (Upravna zgrada)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BA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562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124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1B89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294E33A8" w14:textId="77777777" w:rsidTr="00C738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4531" w14:textId="0689C2AB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3E85" w14:textId="31254260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UKUPNO </w:t>
            </w:r>
            <w:r w:rsidR="00CA664B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BEZ PDV-a </w:t>
            </w: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ALUMINIJUMSKA stolarija U BRAON BOJI: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465D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 </w:t>
            </w:r>
          </w:p>
        </w:tc>
      </w:tr>
      <w:tr w:rsidR="00C738E5" w:rsidRPr="002D3D40" w14:paraId="4646509B" w14:textId="77777777" w:rsidTr="002D3D40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DA7" w14:textId="6DFDC9B3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6D4B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Aluminijumska stolarija u BELOJ BOJI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6FA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81C4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1A16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AEB0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233CC1B9" w14:textId="77777777" w:rsidTr="002D3D40">
        <w:trPr>
          <w:trHeight w:val="1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2CC4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289B" w14:textId="544A768A" w:rsidR="002D3D40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Nabavka materijala, izrada, transport i ugradnja aluminijumskih vrat</w:t>
            </w:r>
            <w:r w:rsidR="002D3D40"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u beloj boji.  Aluminijumski profil je </w:t>
            </w:r>
            <w:r w:rsidR="002D3D40"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 beloj boji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, višekomorni profil</w:t>
            </w:r>
            <w:r w:rsidR="002D3D40"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koji je usaglašen sa standardima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: </w:t>
            </w:r>
            <w:r w:rsidR="004973F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EN12020</w:t>
            </w:r>
            <w:r w:rsidR="002D3D40"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EN</w:t>
            </w:r>
            <w:r w:rsidR="004973F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755</w:t>
            </w:r>
            <w:r w:rsidR="002D3D40"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Standard za Izuzetno osiguranje zaštite boje</w:t>
            </w:r>
            <w:r w:rsidR="002D3D40"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Zaptivci izmedju stakla i profila moraju biti od visoko kvalitetnih guma otpornih na povišene temperature i atmosferilije. Zastakljivanje staklom 4mm flot + 16mm vakum + 4mm flot staklo od kojih je jedno niskoemisiono.                                                                   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-  Obračun je po komadu.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E23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A7AA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DB29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26C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0E1BAFB9" w14:textId="77777777" w:rsidTr="002D3D40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9824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9748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u beloj boji,dimenzije 90*200cm (Objekat 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AF3F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B1A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C78C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B0E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3EB0F467" w14:textId="77777777" w:rsidTr="002D3D4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F232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4587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vrata,dimenzije 90*200cm, pola ispona pvc panel 24mm, pola mat  staklo 4*16*4, 24mm (vrata biblioteka/ Objekat 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BF6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D84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0727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22EE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0D9C710B" w14:textId="77777777" w:rsidTr="002D3D40">
        <w:trPr>
          <w:trHeight w:val="1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B7F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F614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dvokrilna vrata u beloj boji, dimenzije 140*205cm, kombinacija panel-staklo (Objekat 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6EB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F46A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67B0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B55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2C247ECD" w14:textId="77777777" w:rsidTr="002D3D40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5936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2,4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3886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boje, dimenzije 140*50cm (Objekat 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203B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012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BE2B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C96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6CA62F5F" w14:textId="77777777" w:rsidTr="002D3D40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CD1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D633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boje, dimenzije 90*260cm (Objekat 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5D0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7ABE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D797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8C67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19BB0D59" w14:textId="77777777" w:rsidTr="002D3D40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3531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5F03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dimenzije 90*200cm (Objekat TE, Isprat)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B12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444A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83AE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77EA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03753D4D" w14:textId="77777777" w:rsidTr="002D3D40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D1CB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3701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boje,sa nadsvetlom dimenzije 90*250cm (Objekat NDS)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0E89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6A32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E47D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80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2D0FC472" w14:textId="77777777" w:rsidTr="002D3D40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6BC5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3244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 sa nadsvetlom, dimenzije 100*250cm ( Objekat NDS)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4268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523E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F2C8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FD4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7440DC58" w14:textId="77777777" w:rsidTr="002D3D40">
        <w:trPr>
          <w:trHeight w:val="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0761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F665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dimenzije 100*220cm(Vila sprat)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896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2871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4880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267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64973040" w14:textId="77777777" w:rsidTr="002D3D40">
        <w:trPr>
          <w:trHeight w:val="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229D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CA9C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bojesa mat staklom, dimenzije 260*60 cm (Vila sprat)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9F7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63A9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167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FB44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72020857" w14:textId="77777777" w:rsidTr="002D3D40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EB35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0F92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boje, dimenzije 145*280cm (Stacionar)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1A2C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E46C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E64A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3AA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48B31056" w14:textId="77777777" w:rsidTr="002D3D40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DE9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EAAC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boje, dimenzije 50*270cm (Stacionar)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98F5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BFE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92B5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15E1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0DD607EF" w14:textId="77777777" w:rsidTr="002D3D40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848B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7F0A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Ulazna dvokrilna aluminijumska vrata bele boje sa termo prekidom, sa fiksnim elementima sa leve i desne strane, dimenzije 320*300cm (Stacionar)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ABD3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DF8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E7B8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7BDF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6E267BAE" w14:textId="77777777" w:rsidTr="002D3D40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2135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CFBC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dvokrilna vrata bele boje, hladan profil, dimenzije 150*250cm, sa nadsvetlom, sa ispunom 24mm (Stacionar)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53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9091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D8C1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1EE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0B4E2566" w14:textId="77777777" w:rsidTr="002D3D40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A258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E59B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spoljno otvaranje(prema hodniku), dimezije 100*250cm (Stacionar-ženska strana)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4AC4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2AC8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EB8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C48D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2CF9D6A4" w14:textId="77777777" w:rsidTr="002D3D40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7B2B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F48A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dimenzije 100*320cm (Stacionar-ženska strana)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3CC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A428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8FE3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CE1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40EB50D7" w14:textId="77777777" w:rsidTr="002D3D40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11A5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A607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boje, dimenzije 100*320cm (Stacionar-ženska strana)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587F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E703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46FD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3D24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1BF52C5F" w14:textId="77777777" w:rsidTr="002D3D40">
        <w:trPr>
          <w:trHeight w:val="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BE1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3D11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dimenzije 100*250cm (Stacionar/muška strana)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CBD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94E7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3E6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EE9F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1032A70C" w14:textId="77777777" w:rsidTr="002D3D40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ED7D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97FF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dimenzije 50*240cm (Stacionar-muška strana)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E554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C399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96A1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745C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77AB47BB" w14:textId="77777777" w:rsidTr="00C738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EA0" w14:textId="3C2FBEFB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69A7E" w14:textId="1D97D73E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UKUPNO</w:t>
            </w:r>
            <w:r w:rsidR="00CA664B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 BEZ PDV-a </w:t>
            </w: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 ALUMINIJUMSKA stolarija U BELOJ BOJI: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C0B9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 </w:t>
            </w:r>
          </w:p>
        </w:tc>
      </w:tr>
      <w:tr w:rsidR="00C738E5" w:rsidRPr="002D3D40" w14:paraId="79AE3422" w14:textId="77777777" w:rsidTr="000C1B3B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B890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III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27E1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ALU PERVAJZ LAJSNA (Lajsne se ugradjuju na vrata sa spoljne strane)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C17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5C35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2C87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17A1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121E8929" w14:textId="77777777" w:rsidTr="002D3D40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27B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3,1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5257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 pervajz lajsna u braon boji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9C48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DB4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C7F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045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3A85EBA4" w14:textId="77777777" w:rsidTr="002D3D40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62C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3,2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97E1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 pervajz lajsna u beloj boji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6577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7B8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C577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4E4F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0F1325E5" w14:textId="77777777" w:rsidTr="00C738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BC3C" w14:textId="0EBE6CD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B127B" w14:textId="12322ED0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UKUPNO </w:t>
            </w:r>
            <w:r w:rsidR="00CA664B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BEZ PDV-a </w:t>
            </w: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ALU PERVAJZ LAJSNA: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B380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 </w:t>
            </w:r>
          </w:p>
        </w:tc>
      </w:tr>
      <w:tr w:rsidR="00C738E5" w:rsidRPr="002D3D40" w14:paraId="616C4922" w14:textId="77777777" w:rsidTr="002D3D40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759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IV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5447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OBRADA ŠPALETNI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D7C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F89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8B2B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6A4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1598E106" w14:textId="77777777" w:rsidTr="002D3D40"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91A" w14:textId="3A623CC9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6591" w14:textId="77777777" w:rsidR="00C738E5" w:rsidRPr="002D3D40" w:rsidRDefault="00C738E5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Obrada špaletni se vrši nakon montaže nove aluminijumske stolarije sa spoljne i unutrušnje strane.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B38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B805" w14:textId="77777777" w:rsidR="00C738E5" w:rsidRPr="002D3D40" w:rsidRDefault="00C738E5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65E4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C002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C738E5" w:rsidRPr="002D3D40" w14:paraId="1D99D9FE" w14:textId="77777777" w:rsidTr="00CA664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63EB" w14:textId="77777777" w:rsidR="00C738E5" w:rsidRPr="002D3D40" w:rsidRDefault="00C738E5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05D0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D56E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A0C6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8E2B" w14:textId="08777DA4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Ukupno</w:t>
            </w:r>
            <w:r w:rsidR="00CA664B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 bez PDV-a</w:t>
            </w: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CD0FA" w14:textId="77777777" w:rsidR="00C738E5" w:rsidRPr="002D3D40" w:rsidRDefault="00C738E5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 </w:t>
            </w:r>
          </w:p>
        </w:tc>
      </w:tr>
      <w:tr w:rsidR="00CA664B" w:rsidRPr="002D3D40" w14:paraId="37449ED4" w14:textId="77777777" w:rsidTr="00CA664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B6A9A" w14:textId="77777777" w:rsidR="00CA664B" w:rsidRPr="002D3D40" w:rsidRDefault="00CA664B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8404" w14:textId="77777777" w:rsidR="00CA664B" w:rsidRPr="002D3D40" w:rsidRDefault="00CA664B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60C7" w14:textId="77777777" w:rsidR="00CA664B" w:rsidRPr="002D3D40" w:rsidRDefault="00CA664B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652B" w14:textId="77777777" w:rsidR="00CA664B" w:rsidRPr="002D3D40" w:rsidRDefault="00CA664B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0946" w14:textId="6E2773F6" w:rsidR="00CA664B" w:rsidRPr="002D3D40" w:rsidRDefault="00CA664B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PDV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966D" w14:textId="77777777" w:rsidR="00CA664B" w:rsidRPr="002D3D40" w:rsidRDefault="00CA664B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</w:p>
        </w:tc>
      </w:tr>
      <w:tr w:rsidR="00CA664B" w:rsidRPr="002D3D40" w14:paraId="143B7131" w14:textId="77777777" w:rsidTr="00CA664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73F97" w14:textId="77777777" w:rsidR="00CA664B" w:rsidRPr="002D3D40" w:rsidRDefault="00CA664B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4D5C" w14:textId="77777777" w:rsidR="00CA664B" w:rsidRPr="002D3D40" w:rsidRDefault="00CA664B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7A388" w14:textId="77777777" w:rsidR="00CA664B" w:rsidRPr="002D3D40" w:rsidRDefault="00CA664B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5B77" w14:textId="77777777" w:rsidR="00CA664B" w:rsidRPr="002D3D40" w:rsidRDefault="00CA664B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D3E0" w14:textId="6851231E" w:rsidR="00CA664B" w:rsidRPr="002D3D40" w:rsidRDefault="00CA664B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Ukupno sa PDV-om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0493" w14:textId="77777777" w:rsidR="00CA664B" w:rsidRPr="002D3D40" w:rsidRDefault="00CA664B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</w:p>
        </w:tc>
      </w:tr>
    </w:tbl>
    <w:p w14:paraId="324CB094" w14:textId="227DB251" w:rsidR="00C877BA" w:rsidRDefault="00C877BA" w:rsidP="000C1B3B"/>
    <w:p w14:paraId="4B2E8ED6" w14:textId="542A9789" w:rsidR="00375DC2" w:rsidRDefault="00375DC2" w:rsidP="000C1B3B"/>
    <w:p w14:paraId="6E0906C5" w14:textId="5C10ACFD" w:rsidR="00375DC2" w:rsidRPr="00375DC2" w:rsidRDefault="00375DC2" w:rsidP="00375DC2">
      <w:pPr>
        <w:jc w:val="both"/>
        <w:rPr>
          <w:lang w:val="sr-Latn-RS"/>
        </w:rPr>
      </w:pPr>
      <w:r>
        <w:rPr>
          <w:lang w:val="sr-Latn-RS"/>
        </w:rPr>
        <w:t>Napomena: Prilikom vršenja stručne ocene ponuda, Naručilac ima pravo da zahteva od ponuđača dokaze o tome da je zahtevani a</w:t>
      </w:r>
      <w:r w:rsidRPr="00375DC2">
        <w:rPr>
          <w:lang w:val="sr-Latn-RS"/>
        </w:rPr>
        <w:t>luminijumski profil usaglašen sa standardima: EN 12020</w:t>
      </w:r>
      <w:r>
        <w:rPr>
          <w:lang w:val="sr-Latn-RS"/>
        </w:rPr>
        <w:t xml:space="preserve"> i</w:t>
      </w:r>
      <w:r w:rsidRPr="00375DC2">
        <w:rPr>
          <w:lang w:val="sr-Latn-RS"/>
        </w:rPr>
        <w:t xml:space="preserve">  EN755</w:t>
      </w:r>
    </w:p>
    <w:sectPr w:rsidR="00375DC2" w:rsidRPr="00375DC2" w:rsidSect="000C1B3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E5"/>
    <w:rsid w:val="000C1B3B"/>
    <w:rsid w:val="002D3D40"/>
    <w:rsid w:val="00375DC2"/>
    <w:rsid w:val="004973F0"/>
    <w:rsid w:val="006A2A08"/>
    <w:rsid w:val="007A4860"/>
    <w:rsid w:val="00984DF9"/>
    <w:rsid w:val="00BE0B78"/>
    <w:rsid w:val="00C03103"/>
    <w:rsid w:val="00C35958"/>
    <w:rsid w:val="00C738E5"/>
    <w:rsid w:val="00C877BA"/>
    <w:rsid w:val="00CA664B"/>
    <w:rsid w:val="00F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C4DC"/>
  <w15:docId w15:val="{039D73E8-8BA5-4696-A8D6-0B24004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Mangal"/>
        <w:kern w:val="3"/>
        <w:sz w:val="24"/>
        <w:szCs w:val="24"/>
        <w:lang w:val="en-US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Marko</cp:lastModifiedBy>
  <cp:revision>6</cp:revision>
  <dcterms:created xsi:type="dcterms:W3CDTF">2020-09-02T09:51:00Z</dcterms:created>
  <dcterms:modified xsi:type="dcterms:W3CDTF">2020-09-07T13:13:00Z</dcterms:modified>
</cp:coreProperties>
</file>