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3A109E" w:rsidRPr="00601DBA" w:rsidP="003A109E" w14:paraId="40D40AB9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19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ДОМ ЗА СМЕШТАЈ СТАРИХ ЛИЦА СМЕДЕРЕВО</w:t>
      </w:r>
    </w:p>
    <w:p w:rsidR="003A109E" w:rsidRPr="001F55F6" w:rsidP="003A109E" w14:paraId="21AC2B28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2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100359820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3A109E" w:rsidP="003A109E" w14:paraId="6500701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1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СТАРЦА ВУЈАДИНА БР.68</w:t>
      </w:r>
    </w:p>
    <w:p w:rsidR="003A109E" w:rsidRPr="001F55F6" w:rsidP="003A109E" w14:paraId="5CD975B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11300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3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СМЕДЕРЕВО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06.03.2024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619/2024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ст. 1. и 7. Закона о јавним набавкама („Службени гласник“, број 91/19), наручилац доноси,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7F5A1189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24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ЗА СМЕШТАЈ СТАРИХ ЛИЦА СМЕДЕРЕВО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03/2024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Лож уље ел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16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Ф02-0002614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5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09135100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Лож уље ел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8.333.333,00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04108F" w:rsidP="00B84A8C" w14:paraId="295073E2" w14:textId="2B644F9A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>Оквирни споразум се закључује са следећим привредним субјектима: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B84A8C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0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КНЕЗ ПЕТРОЛ ДОО ЗЕМУН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103223995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ЦАРИЦЕ ЈЕЛЕНЕ, 28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 (Земун)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11273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B84A8C" w14:paraId="602D96C0" w14:textId="77777777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626ABF6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Вредност </w:t>
      </w:r>
      <w:r w:rsidRPr="00B04555" w:rsidR="00B04555">
        <w:rPr>
          <w:rFonts w:cstheme="minorHAnsi"/>
          <w:bCs/>
          <w:sz w:val="20"/>
          <w:szCs w:val="20"/>
          <w:lang w:val="de-DE"/>
        </w:rPr>
        <w:t>оквирног споразума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(без ПДВ):</w:t>
      </w:r>
      <w:r w:rsidRPr="00B04555" w:rsidR="00B84A8C">
        <w:rPr>
          <w:rFonts w:cstheme="minorHAnsi"/>
          <w:bCs/>
          <w:sz w:val="20"/>
          <w:szCs w:val="20"/>
          <w:lang w:val="de-DE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8.333.333,00</w:t>
      </w:r>
    </w:p>
    <w:p w:rsidR="001F55F6" w:rsidRPr="00B84A8C" w:rsidP="00B84A8C" w14:paraId="5D5413F5" w14:textId="2384280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3A109E">
        <w:rPr>
          <w:rFonts w:cstheme="minorHAnsi"/>
          <w:bCs/>
          <w:sz w:val="20"/>
          <w:szCs w:val="20"/>
          <w:lang w:val="it-IT"/>
        </w:rPr>
        <w:t xml:space="preserve">Вредност </w:t>
      </w:r>
      <w:r w:rsidRPr="003A109E" w:rsidR="00B04555">
        <w:rPr>
          <w:rFonts w:cstheme="minorHAnsi"/>
          <w:bCs/>
          <w:sz w:val="20"/>
          <w:szCs w:val="20"/>
          <w:lang w:val="it-IT"/>
        </w:rPr>
        <w:t>оквирног споразума</w:t>
      </w:r>
      <w:r w:rsidRPr="003A109E">
        <w:rPr>
          <w:rFonts w:cstheme="minorHAnsi"/>
          <w:bCs/>
          <w:sz w:val="20"/>
          <w:szCs w:val="20"/>
          <w:lang w:val="it-IT"/>
        </w:rPr>
        <w:t xml:space="preserve"> (са ПДВ):</w:t>
      </w:r>
      <w:r w:rsidRPr="003A109E" w:rsidR="00B84A8C">
        <w:rPr>
          <w:rFonts w:cstheme="minorHAnsi"/>
          <w:bCs/>
          <w:sz w:val="20"/>
          <w:szCs w:val="20"/>
          <w:lang w:val="it-IT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10.000.000,00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0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Лож уље ел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03/2024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333/2024, 07.02.2024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8.333.333,00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09135100-Лож уље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Лож уље ел.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Ф02-0002614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08.02.2024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26.02.2024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Стојанова Зора, дипл. правник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Костић Јасна, референт за административне и техничке послове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Павле Ђорђевић, дипл. правник и службеник за ЈН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Ристић Татјана, ек. техничаре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Чуровић Љиљана, ек. техничар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Радовановић Тошевски Даниела, ек. техничар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Лож уље ел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26.02.2024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26.02.2024 12:16:20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КНЕЗ ПЕТРОЛ ДОО ЗЕМУН, ЦАРИЦЕ ЈЕЛЕНЕ, 28, 11273,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463/ЈН 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22.2.2024. 13:42:59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САД, Народног Фронта, 12,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дwн122530/из-до/000799/2024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23.2.2024. 10:28:58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МИЛЕТИЋ ПЕТРОЛ ДОО ПАРАЋИН, ШАЛУДОВАЦ, /, /, 35254, Шалудовац,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02-01848/24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26.2.2024. 08:03:46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БЕОГРАД, Жупана Властимира бр. 6,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96/2024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26.2.2024. 09:42:50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7160850.00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8593020.00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6336000.00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7603200.00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одлозено у року од 45 дана од дана пријема потписаног отпремног документа и оверене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8640000.00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7105500.00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8526600.00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7160850.00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8593020.00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6336000.00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7603200.00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одлозено у року од 45 дана од дана пријема потписаног отпремног документа и оверене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8640000.00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7105500.00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8526600.00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7.200.000,00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8.640.000,00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7.160.850,00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8.593.020,00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6.336.000,00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7.603.200,00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7.105.500,00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8.526.600,00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6.336.000,00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7.105.500,00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7.160.850,00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7.200.000,00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у смислу ЗЈН-а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1" w:name="_Hlk32839505_0"/>
      <w:bookmarkStart w:id="32" w:name="1_0"/>
      <w:bookmarkEnd w:id="32"/>
      <w:r w:rsidRPr="00A37023">
        <w:rPr>
          <w:rFonts w:ascii="Calibri" w:eastAsia="Calibri" w:hAnsi="Calibri" w:cs="Calibri"/>
          <w:w w:val="100"/>
          <w:sz w:val="20"/>
          <w:szCs w:val="20"/>
        </w:rPr>
        <w:t>Понуда је прихватљива у смислу ЗЈН-а</w:t>
      </w:r>
    </w:p>
    <w:p w:rsidR="001F55F6" w:rsidRPr="00F61EC9" w:rsidP="008C5725" w14:paraId="2AC8E0F5" w14:textId="06E6404A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н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4368405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D005DE" w:rsidR="00D005DE">
      <w:rPr>
        <w:caps/>
        <w:noProof/>
        <w:sz w:val="12"/>
        <w:szCs w:val="12"/>
        <w:lang w:val="hr-HR"/>
      </w:rPr>
      <w:t>ОДЛУКА О ЗАКЉУЧЕЊУ ОКВИРНОГ СПОРАЗУМА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23F83"/>
    <w:rsid w:val="002B375A"/>
    <w:rsid w:val="002B5412"/>
    <w:rsid w:val="002E6AB7"/>
    <w:rsid w:val="003406EF"/>
    <w:rsid w:val="00342432"/>
    <w:rsid w:val="003701B5"/>
    <w:rsid w:val="003753D5"/>
    <w:rsid w:val="00390B66"/>
    <w:rsid w:val="003A109E"/>
    <w:rsid w:val="003F4A2A"/>
    <w:rsid w:val="00430FB5"/>
    <w:rsid w:val="00471857"/>
    <w:rsid w:val="004D3A78"/>
    <w:rsid w:val="004F587C"/>
    <w:rsid w:val="005349E8"/>
    <w:rsid w:val="00544D4B"/>
    <w:rsid w:val="0059265A"/>
    <w:rsid w:val="005B6EAC"/>
    <w:rsid w:val="00601DBA"/>
    <w:rsid w:val="00666AE4"/>
    <w:rsid w:val="006A4384"/>
    <w:rsid w:val="006B1D7A"/>
    <w:rsid w:val="006C28AA"/>
    <w:rsid w:val="00723884"/>
    <w:rsid w:val="007500EB"/>
    <w:rsid w:val="007B33EC"/>
    <w:rsid w:val="008C5725"/>
    <w:rsid w:val="00934E20"/>
    <w:rsid w:val="00943D6F"/>
    <w:rsid w:val="00A338C8"/>
    <w:rsid w:val="00A37023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EF4F3F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8</cp:revision>
  <dcterms:created xsi:type="dcterms:W3CDTF">2020-02-17T15:21:00Z</dcterms:created>
  <dcterms:modified xsi:type="dcterms:W3CDTF">2022-10-13T16:22:00Z</dcterms:modified>
</cp:coreProperties>
</file>