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D3" w:rsidRDefault="00BA47D3" w:rsidP="00BA47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ОКВИРН</w:t>
      </w:r>
      <w:r w:rsidR="00D63AC1">
        <w:rPr>
          <w:rFonts w:ascii="Times New Roman" w:eastAsia="Arial Unicode MS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СПОРАЗУМ</w:t>
      </w:r>
    </w:p>
    <w:p w:rsidR="00BA47D3" w:rsidRDefault="00BA47D3" w:rsidP="00BA4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СТРАНЕ ПОТПИСНИЦЕ:</w:t>
      </w:r>
    </w:p>
    <w:p w:rsidR="00BA47D3" w:rsidRPr="00EE64F8" w:rsidRDefault="00BA47D3" w:rsidP="00BA47D3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E64F8">
        <w:rPr>
          <w:rFonts w:ascii="Times New Roman" w:eastAsia="Times New Roman" w:hAnsi="Times New Roman" w:cs="Times New Roman"/>
          <w:b/>
          <w:sz w:val="24"/>
          <w:szCs w:val="24"/>
        </w:rPr>
        <w:t xml:space="preserve">   1.</w:t>
      </w:r>
      <w:r w:rsidRPr="00EE64F8">
        <w:rPr>
          <w:rFonts w:ascii="Times New Roman" w:hAnsi="Times New Roman" w:cs="Times New Roman"/>
          <w:sz w:val="24"/>
          <w:szCs w:val="24"/>
        </w:rPr>
        <w:t xml:space="preserve">Дом за </w:t>
      </w:r>
      <w:r w:rsidR="003A77D8">
        <w:rPr>
          <w:rFonts w:ascii="Times New Roman" w:hAnsi="Times New Roman" w:cs="Times New Roman"/>
          <w:sz w:val="24"/>
          <w:szCs w:val="24"/>
        </w:rPr>
        <w:t>смештај старих лица Смедерево</w:t>
      </w:r>
      <w:r w:rsidRPr="00EE64F8">
        <w:rPr>
          <w:rFonts w:ascii="Times New Roman" w:hAnsi="Times New Roman" w:cs="Times New Roman"/>
          <w:sz w:val="24"/>
          <w:szCs w:val="24"/>
        </w:rPr>
        <w:t>, ул. С</w:t>
      </w:r>
      <w:r w:rsidR="003A77D8">
        <w:rPr>
          <w:rFonts w:ascii="Times New Roman" w:hAnsi="Times New Roman" w:cs="Times New Roman"/>
          <w:sz w:val="24"/>
          <w:szCs w:val="24"/>
        </w:rPr>
        <w:t>тарца Вујадина бр. 68</w:t>
      </w:r>
    </w:p>
    <w:p w:rsidR="00BA47D3" w:rsidRPr="00EE64F8" w:rsidRDefault="00BA47D3" w:rsidP="00BA47D3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E64F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ПИБ: </w:t>
      </w:r>
      <w:r w:rsidR="003A77D8" w:rsidRPr="003A77D8">
        <w:rPr>
          <w:rFonts w:ascii="Times New Roman" w:hAnsi="Times New Roman" w:cs="Times New Roman"/>
          <w:sz w:val="24"/>
          <w:szCs w:val="24"/>
        </w:rPr>
        <w:t>100359820</w:t>
      </w:r>
      <w:r w:rsidRPr="00EE64F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; Матични број: </w:t>
      </w:r>
      <w:r w:rsidR="003A77D8" w:rsidRPr="003A77D8">
        <w:rPr>
          <w:rFonts w:ascii="Times New Roman" w:hAnsi="Times New Roman" w:cs="Times New Roman"/>
          <w:sz w:val="24"/>
          <w:szCs w:val="24"/>
        </w:rPr>
        <w:t>07160887</w:t>
      </w:r>
      <w:r w:rsidRPr="00B407D5">
        <w:rPr>
          <w:rFonts w:ascii="Times New Roman" w:eastAsia="Times New Roman" w:hAnsi="Times New Roman" w:cs="Times New Roman"/>
          <w:bCs/>
          <w:noProof/>
          <w:sz w:val="24"/>
          <w:szCs w:val="24"/>
        </w:rPr>
        <w:t>;</w:t>
      </w:r>
    </w:p>
    <w:p w:rsidR="00BA47D3" w:rsidRPr="00EE64F8" w:rsidRDefault="00BA47D3" w:rsidP="00BA47D3">
      <w:pPr>
        <w:tabs>
          <w:tab w:val="left" w:pos="0"/>
        </w:tabs>
        <w:spacing w:line="240" w:lineRule="auto"/>
        <w:ind w:hanging="33"/>
        <w:rPr>
          <w:rFonts w:ascii="Times New Roman" w:hAnsi="Times New Roman" w:cs="Times New Roman"/>
          <w:sz w:val="24"/>
          <w:szCs w:val="24"/>
        </w:rPr>
      </w:pPr>
      <w:r w:rsidRPr="00EE64F8">
        <w:rPr>
          <w:rFonts w:ascii="Times New Roman" w:hAnsi="Times New Roman" w:cs="Times New Roman"/>
          <w:sz w:val="24"/>
          <w:szCs w:val="24"/>
        </w:rPr>
        <w:t>којузаступа</w:t>
      </w:r>
      <w:r w:rsidR="003A77D8">
        <w:rPr>
          <w:rFonts w:ascii="Times New Roman" w:hAnsi="Times New Roman" w:cs="Times New Roman"/>
          <w:sz w:val="24"/>
          <w:szCs w:val="24"/>
        </w:rPr>
        <w:t xml:space="preserve">в.д. </w:t>
      </w:r>
      <w:r w:rsidRPr="00EE64F8">
        <w:rPr>
          <w:rFonts w:ascii="Times New Roman" w:hAnsi="Times New Roman" w:cs="Times New Roman"/>
          <w:sz w:val="24"/>
          <w:szCs w:val="24"/>
        </w:rPr>
        <w:t>директор</w:t>
      </w:r>
      <w:r w:rsidR="00EF283A">
        <w:rPr>
          <w:rFonts w:ascii="Times New Roman" w:hAnsi="Times New Roman" w:cs="Times New Roman"/>
          <w:sz w:val="24"/>
          <w:szCs w:val="24"/>
        </w:rPr>
        <w:t>а</w:t>
      </w:r>
      <w:r w:rsidRPr="00EE64F8">
        <w:rPr>
          <w:rFonts w:ascii="Times New Roman" w:hAnsi="Times New Roman" w:cs="Times New Roman"/>
          <w:sz w:val="24"/>
          <w:szCs w:val="24"/>
        </w:rPr>
        <w:t>И</w:t>
      </w:r>
      <w:r w:rsidR="003A77D8">
        <w:rPr>
          <w:rFonts w:ascii="Times New Roman" w:hAnsi="Times New Roman" w:cs="Times New Roman"/>
          <w:sz w:val="24"/>
          <w:szCs w:val="24"/>
        </w:rPr>
        <w:t>вана Матејић</w:t>
      </w:r>
    </w:p>
    <w:p w:rsidR="00BA47D3" w:rsidRPr="00C46071" w:rsidRDefault="00BA47D3" w:rsidP="00BA47D3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( у даљем тексту: Купац/Наручилац)</w:t>
      </w:r>
    </w:p>
    <w:p w:rsidR="00BA47D3" w:rsidRPr="00C46071" w:rsidRDefault="00BA47D3" w:rsidP="00BA47D3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BA47D3" w:rsidRPr="00C46071" w:rsidRDefault="00BA47D3" w:rsidP="00BA47D3">
      <w:pPr>
        <w:spacing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</w:p>
    <w:p w:rsidR="00BA47D3" w:rsidRPr="00B01D2A" w:rsidRDefault="00D63AC1" w:rsidP="00D63AC1">
      <w:pPr>
        <w:tabs>
          <w:tab w:val="left" w:pos="3347"/>
        </w:tabs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:rsidR="003A77D8" w:rsidRDefault="00BA47D3" w:rsidP="00932EE8">
      <w:pPr>
        <w:spacing w:line="240" w:lineRule="auto"/>
        <w:ind w:left="-9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2.  </w:t>
      </w:r>
      <w:r w:rsidR="003A77D8">
        <w:rPr>
          <w:rFonts w:ascii="Times New Roman" w:eastAsia="Times New Roman" w:hAnsi="Times New Roman" w:cs="Times New Roman"/>
          <w:b/>
          <w:noProof/>
          <w:sz w:val="24"/>
          <w:szCs w:val="24"/>
        </w:rPr>
        <w:t>_</w:t>
      </w:r>
      <w:r w:rsidR="00932EE8">
        <w:rPr>
          <w:rFonts w:ascii="Times New Roman" w:eastAsia="Times New Roman" w:hAnsi="Times New Roman" w:cs="Times New Roman"/>
          <w:b/>
          <w:noProof/>
          <w:sz w:val="24"/>
          <w:szCs w:val="24"/>
        </w:rPr>
        <w:t>HEMOLUX, KOSTA MARKOVIĆ PR</w:t>
      </w:r>
      <w:r w:rsidR="00932EE8" w:rsidRPr="00932EE8">
        <w:rPr>
          <w:rFonts w:ascii="Times New Roman" w:eastAsia="Times New Roman" w:hAnsi="Times New Roman" w:cs="Times New Roman"/>
          <w:noProof/>
          <w:sz w:val="24"/>
          <w:szCs w:val="24"/>
        </w:rPr>
        <w:t>,  ул,</w:t>
      </w:r>
      <w:r w:rsidR="00932EE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Југ Богдана 10/2, 23000 Зрењанин. </w:t>
      </w:r>
      <w:r w:rsidR="00932EE8" w:rsidRPr="00C35C6E">
        <w:rPr>
          <w:rFonts w:ascii="Times New Roman" w:eastAsia="Times New Roman" w:hAnsi="Times New Roman" w:cs="Times New Roman"/>
          <w:b/>
          <w:noProof/>
          <w:sz w:val="24"/>
          <w:szCs w:val="24"/>
        </w:rPr>
        <w:t>ПИБ</w:t>
      </w:r>
      <w:r w:rsidR="00932EE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101173709;  </w:t>
      </w:r>
      <w:r w:rsidR="00932EE8" w:rsidRPr="00C35C6E">
        <w:rPr>
          <w:rFonts w:ascii="Times New Roman" w:eastAsia="Times New Roman" w:hAnsi="Times New Roman" w:cs="Times New Roman"/>
          <w:b/>
          <w:noProof/>
          <w:sz w:val="24"/>
          <w:szCs w:val="24"/>
        </w:rPr>
        <w:t>Матични број</w:t>
      </w:r>
      <w:r w:rsidR="00932EE8">
        <w:rPr>
          <w:rFonts w:ascii="Times New Roman" w:eastAsia="Times New Roman" w:hAnsi="Times New Roman" w:cs="Times New Roman"/>
          <w:noProof/>
          <w:sz w:val="24"/>
          <w:szCs w:val="24"/>
        </w:rPr>
        <w:t>; 54963351, коју заступа власник Коста Марковић.</w:t>
      </w:r>
    </w:p>
    <w:p w:rsidR="00932EE8" w:rsidRPr="00C46071" w:rsidRDefault="00932EE8" w:rsidP="00932EE8">
      <w:pPr>
        <w:spacing w:line="240" w:lineRule="auto"/>
        <w:ind w:left="-9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BA47D3" w:rsidRPr="00C46071" w:rsidRDefault="00BA47D3" w:rsidP="00BA47D3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( у даљем тексту: Добављач)</w:t>
      </w:r>
    </w:p>
    <w:p w:rsidR="00A976D3" w:rsidRDefault="00A976D3" w:rsidP="00BA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</w:p>
    <w:p w:rsidR="00BA47D3" w:rsidRPr="00C46071" w:rsidRDefault="00BA47D3" w:rsidP="00BA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C46071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Стране у оквирном споразуму сагласно констатују:</w:t>
      </w:r>
    </w:p>
    <w:p w:rsidR="00BA47D3" w:rsidRPr="00C46071" w:rsidRDefault="00BA47D3" w:rsidP="00BA47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A47D3" w:rsidRPr="00B01D2A" w:rsidRDefault="00BA47D3" w:rsidP="00BA47D3">
      <w:pPr>
        <w:spacing w:after="120"/>
        <w:jc w:val="both"/>
        <w:rPr>
          <w:noProof/>
        </w:rPr>
      </w:pP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да је Наручилац у складу са </w:t>
      </w: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</w:rPr>
        <w:t>Законом о јавним набавкама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Pr="00C4607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„Службени гласник РС” број </w:t>
      </w:r>
      <w:r w:rsidR="003A77D8">
        <w:rPr>
          <w:rFonts w:ascii="Times New Roman" w:eastAsia="Times New Roman" w:hAnsi="Times New Roman" w:cs="Times New Roman"/>
          <w:i/>
          <w:noProof/>
          <w:sz w:val="24"/>
          <w:szCs w:val="24"/>
        </w:rPr>
        <w:t>91/19</w:t>
      </w:r>
      <w:r w:rsidRPr="00C4607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; у даљем тексту: </w:t>
      </w: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</w:rPr>
        <w:t>ЗЈН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спровео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отворени поступак јавне набавке 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са циљем закључења оквирног споразума </w:t>
      </w:r>
      <w:r w:rsidR="00B01D2A">
        <w:rPr>
          <w:rFonts w:ascii="Times New Roman" w:eastAsia="Times New Roman" w:hAnsi="Times New Roman" w:cs="Times New Roman"/>
          <w:noProof/>
          <w:sz w:val="24"/>
          <w:szCs w:val="24"/>
        </w:rPr>
        <w:t>–</w:t>
      </w:r>
      <w:r w:rsidR="00EF283A" w:rsidRPr="00EF283A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="00B01D2A">
        <w:rPr>
          <w:rFonts w:ascii="Times New Roman" w:hAnsi="Times New Roman" w:cs="Times New Roman"/>
          <w:b/>
          <w:bCs/>
          <w:sz w:val="24"/>
          <w:szCs w:val="24"/>
        </w:rPr>
        <w:t xml:space="preserve"> и прибор</w:t>
      </w:r>
      <w:r w:rsidR="00F07C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83A" w:rsidRPr="00EF283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F07C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83A" w:rsidRPr="00EF283A">
        <w:rPr>
          <w:rFonts w:ascii="Times New Roman" w:hAnsi="Times New Roman" w:cs="Times New Roman"/>
          <w:b/>
          <w:bCs/>
          <w:sz w:val="24"/>
          <w:szCs w:val="24"/>
        </w:rPr>
        <w:t>одржавањехигијене</w:t>
      </w:r>
      <w:r w:rsidR="003A77D8" w:rsidRPr="00EF283A"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  <w:r w:rsidRPr="00A958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број </w:t>
      </w:r>
      <w:r w:rsidR="00B01D2A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2/</w:t>
      </w:r>
      <w:r w:rsidR="00B407D5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2023</w:t>
      </w:r>
    </w:p>
    <w:p w:rsidR="00BA47D3" w:rsidRPr="00C46071" w:rsidRDefault="00BA47D3" w:rsidP="00BA47D3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958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да је Наручилац донео </w:t>
      </w:r>
      <w:r w:rsidRPr="00A958F6">
        <w:rPr>
          <w:rFonts w:ascii="Times New Roman" w:eastAsia="Times New Roman" w:hAnsi="Times New Roman" w:cs="Times New Roman"/>
          <w:b/>
          <w:noProof/>
          <w:sz w:val="24"/>
          <w:szCs w:val="24"/>
        </w:rPr>
        <w:t>Одлуку о закључењу</w:t>
      </w: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оквирног споразума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број 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</w:rPr>
        <w:t>_____________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од 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</w:rPr>
        <w:t>______________</w:t>
      </w:r>
      <w:r w:rsidR="00D63A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године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>, у складу са којом се закључује овај оквирни споразум између Наручиоца и Добављача;</w:t>
      </w:r>
    </w:p>
    <w:p w:rsidR="00BA47D3" w:rsidRPr="00C46071" w:rsidRDefault="00BA47D3" w:rsidP="00BA47D3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да је Добављач доставио Понуду бр. 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</w:rPr>
        <w:t>_</w:t>
      </w:r>
      <w:r w:rsidR="00C35C6E">
        <w:rPr>
          <w:rFonts w:ascii="Times New Roman" w:eastAsia="Times New Roman" w:hAnsi="Times New Roman" w:cs="Times New Roman"/>
          <w:noProof/>
          <w:sz w:val="24"/>
          <w:szCs w:val="24"/>
        </w:rPr>
        <w:t>34/23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</w:rPr>
        <w:t>__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од 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</w:rPr>
        <w:t>__</w:t>
      </w:r>
      <w:r w:rsidR="00F07CF7">
        <w:rPr>
          <w:rFonts w:ascii="Times New Roman" w:eastAsia="Times New Roman" w:hAnsi="Times New Roman" w:cs="Times New Roman"/>
          <w:noProof/>
          <w:sz w:val="24"/>
          <w:szCs w:val="24"/>
        </w:rPr>
        <w:t>16.10.2023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</w:rPr>
        <w:t>___</w:t>
      </w:r>
      <w:r w:rsidR="00D63A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године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која чини саставни део овог оквирног споразума (у даљем тексту: Понуда);</w:t>
      </w:r>
    </w:p>
    <w:p w:rsidR="00BA47D3" w:rsidRDefault="00BA47D3" w:rsidP="00BA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Странепотписницесусеспоразумеле о следећем:</w:t>
      </w:r>
    </w:p>
    <w:p w:rsidR="00BA47D3" w:rsidRDefault="00BA47D3" w:rsidP="00BA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ОКВИРНОГ СПОРАЗУМА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</w:p>
    <w:p w:rsidR="00BA47D3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Странепотписницесагласноутврђујудасупредметовогоквирногспоразумадобра</w:t>
      </w:r>
      <w:r w:rsidR="00B01D2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F283A" w:rsidRPr="00EF283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 w:rsidR="00B01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прибор</w:t>
      </w:r>
      <w:r w:rsidR="00F07C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283A" w:rsidRPr="00EF283A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F07C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283A" w:rsidRPr="00EF283A">
        <w:rPr>
          <w:rFonts w:ascii="Times New Roman" w:eastAsia="Times New Roman" w:hAnsi="Times New Roman" w:cs="Times New Roman"/>
          <w:b/>
          <w:bCs/>
          <w:sz w:val="24"/>
          <w:szCs w:val="24"/>
        </w:rPr>
        <w:t>одржавањехигијене</w:t>
      </w:r>
      <w:r w:rsidR="00EF283A" w:rsidRPr="00EF283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958F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потребе </w:t>
      </w:r>
      <w:r w:rsidRPr="00A958F6">
        <w:rPr>
          <w:rFonts w:ascii="Times New Roman" w:hAnsi="Times New Roman" w:cs="Times New Roman"/>
          <w:bCs/>
          <w:sz w:val="24"/>
          <w:szCs w:val="24"/>
        </w:rPr>
        <w:t>Дома</w:t>
      </w:r>
      <w:r w:rsidRPr="00CD39C9">
        <w:rPr>
          <w:rFonts w:ascii="Times New Roman" w:hAnsi="Times New Roman" w:cs="Times New Roman"/>
          <w:sz w:val="24"/>
          <w:szCs w:val="24"/>
        </w:rPr>
        <w:t xml:space="preserve"> за </w:t>
      </w:r>
      <w:r w:rsidR="003A77D8">
        <w:rPr>
          <w:rFonts w:ascii="Times New Roman" w:hAnsi="Times New Roman" w:cs="Times New Roman"/>
          <w:sz w:val="24"/>
          <w:szCs w:val="24"/>
        </w:rPr>
        <w:t>смештај старих лица Смедерево, Ул. Старца Вујадина бр. 68, Смедерево</w:t>
      </w:r>
      <w:r w:rsidRPr="00CD39C9">
        <w:rPr>
          <w:rFonts w:ascii="Times New Roman" w:eastAsia="Times New Roman" w:hAnsi="Times New Roman" w:cs="Times New Roman"/>
          <w:sz w:val="24"/>
          <w:szCs w:val="24"/>
        </w:rPr>
        <w:t>(у даљемтексту: добра)</w:t>
      </w:r>
      <w:r w:rsidRPr="00D63AC1">
        <w:rPr>
          <w:rFonts w:ascii="Times New Roman" w:hAnsi="Times New Roman" w:cs="Times New Roman"/>
          <w:sz w:val="24"/>
          <w:szCs w:val="24"/>
        </w:rPr>
        <w:t>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Врста и ценедобараизстава 1. овогчланаутврђенесупремаусвојенојпонудиДобављачаброј</w:t>
      </w:r>
      <w:r w:rsidR="003A77D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35C6E">
        <w:rPr>
          <w:rFonts w:ascii="Times New Roman" w:eastAsia="Times New Roman" w:hAnsi="Times New Roman" w:cs="Times New Roman"/>
          <w:sz w:val="24"/>
          <w:szCs w:val="24"/>
        </w:rPr>
        <w:t>34/23</w:t>
      </w:r>
      <w:r w:rsidR="003A77D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3A77D8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године, којачинисаставнидеоовогОквирногспоразума.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Оквирнеколичинепредметнихдобараза 202</w:t>
      </w:r>
      <w:r w:rsidR="00B407D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F283A">
        <w:rPr>
          <w:rFonts w:ascii="Times New Roman" w:eastAsia="Times New Roman" w:hAnsi="Times New Roman" w:cs="Times New Roman"/>
          <w:bCs/>
          <w:sz w:val="24"/>
          <w:szCs w:val="24"/>
        </w:rPr>
        <w:t>/202</w:t>
      </w:r>
      <w:r w:rsidR="00B407D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годину (наведене у Обрасцуструктурецене) датесунаосновупросечнепотрошњепредметних добара у претходнимгодинама и сходнотометокомреализацијеоквирногспоразумамогуодступати у односунаоквирнуколичину, штоје у складусаинститутомоквирногспоразума.</w:t>
      </w: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Радиизвршењаобавезакојесупредметовогоквирногспоразума, Добављачсеобавезуједаизвршиприпрему, доставу и истовар у магацинскипросторНаручиоца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 одговарајућимамбалажама и натражениначин у поруџбеници, и свето у назначеновреме, алиосталеобавезекојепроизлазеизчлана 1. овогоквирногспоразума, као и сведругонеопходнозапотпуноизвршењепредметаовогоквирногспоразума.</w:t>
      </w:r>
    </w:p>
    <w:p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ВАЖЕЊЕ ОКВИРНОГ СПОРАЗУМА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r w:rsidR="00D63A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Овајоквирниспоразумсезакључујенапериодод</w:t>
      </w:r>
      <w:r w:rsidR="00B01D2A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01D2A">
        <w:rPr>
          <w:rFonts w:ascii="Times New Roman" w:eastAsia="Times New Roman" w:hAnsi="Times New Roman" w:cs="Times New Roman"/>
          <w:sz w:val="24"/>
          <w:szCs w:val="24"/>
        </w:rPr>
        <w:t>дванаест</w:t>
      </w:r>
      <w:r>
        <w:rPr>
          <w:rFonts w:ascii="Times New Roman" w:eastAsia="Times New Roman" w:hAnsi="Times New Roman" w:cs="Times New Roman"/>
          <w:sz w:val="24"/>
          <w:szCs w:val="24"/>
        </w:rPr>
        <w:t>) месец</w:t>
      </w:r>
      <w:r w:rsidR="00B01D2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ступанаснагуданомобостраногпотписивања. 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Токомпериодаважењаовогоквирногспоразума, предвиђасезакључивањеједногиливишеуговора о јавнојнабавциилииздавањеједнеиливишенаруџбеницаДобављачу у зависностиодстварнихпотребаНаручиоца и тонајвишедовредностиовогоквирногспоразума, узнапоменудаНаручилацнемаобавезузакључењанитиједногуговораилииздавањанитиједненаруџбенице.</w:t>
      </w:r>
    </w:p>
    <w:p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ВРЕДНОСТ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r w:rsidR="00D63AC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Pr="00D63AC1" w:rsidRDefault="00BA47D3" w:rsidP="00BA47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2FB">
        <w:rPr>
          <w:rFonts w:ascii="Times New Roman" w:hAnsi="Times New Roman" w:cs="Times New Roman"/>
          <w:sz w:val="24"/>
          <w:szCs w:val="24"/>
        </w:rPr>
        <w:t>Укупнавредностовогоквирногспоразумаизноси</w:t>
      </w:r>
      <w:r w:rsidR="003A77D8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8772FB">
        <w:rPr>
          <w:rFonts w:ascii="Times New Roman" w:hAnsi="Times New Roman" w:cs="Times New Roman"/>
          <w:sz w:val="24"/>
          <w:szCs w:val="24"/>
        </w:rPr>
        <w:t>(</w:t>
      </w:r>
      <w:r w:rsidRPr="008772FB">
        <w:rPr>
          <w:rFonts w:ascii="Times New Roman" w:hAnsi="Times New Roman" w:cs="Times New Roman"/>
          <w:i/>
          <w:iCs/>
          <w:sz w:val="24"/>
          <w:szCs w:val="24"/>
        </w:rPr>
        <w:t>и словима</w:t>
      </w:r>
      <w:r w:rsidRPr="008772FB">
        <w:rPr>
          <w:rFonts w:ascii="Times New Roman" w:hAnsi="Times New Roman" w:cs="Times New Roman"/>
          <w:sz w:val="24"/>
          <w:szCs w:val="24"/>
        </w:rPr>
        <w:t xml:space="preserve">: </w:t>
      </w:r>
      <w:r w:rsidR="003A77D8">
        <w:rPr>
          <w:rFonts w:ascii="Times New Roman" w:hAnsi="Times New Roman" w:cs="Times New Roman"/>
          <w:sz w:val="24"/>
          <w:szCs w:val="24"/>
        </w:rPr>
        <w:t>________________</w:t>
      </w:r>
      <w:r w:rsidRPr="008772FB">
        <w:rPr>
          <w:rFonts w:ascii="Times New Roman" w:hAnsi="Times New Roman" w:cs="Times New Roman"/>
          <w:sz w:val="24"/>
          <w:szCs w:val="24"/>
        </w:rPr>
        <w:t xml:space="preserve"> и 0/100),</w:t>
      </w:r>
      <w:r w:rsidR="00EF283A">
        <w:rPr>
          <w:rFonts w:ascii="Times New Roman" w:hAnsi="Times New Roman" w:cs="Times New Roman"/>
          <w:sz w:val="24"/>
          <w:szCs w:val="24"/>
        </w:rPr>
        <w:t xml:space="preserve"> (уписује Наручилац)</w:t>
      </w:r>
      <w:r w:rsidRPr="008772FB">
        <w:rPr>
          <w:rFonts w:ascii="Times New Roman" w:hAnsi="Times New Roman" w:cs="Times New Roman"/>
          <w:sz w:val="24"/>
          <w:szCs w:val="24"/>
        </w:rPr>
        <w:t>безурачунатог ПДВ-а, штоодговарапроцењенојвредностипредметне</w:t>
      </w:r>
      <w:r w:rsidR="003A77D8">
        <w:rPr>
          <w:rFonts w:ascii="Times New Roman" w:hAnsi="Times New Roman" w:cs="Times New Roman"/>
          <w:sz w:val="24"/>
          <w:szCs w:val="24"/>
        </w:rPr>
        <w:t>јавне набавке</w:t>
      </w:r>
      <w:r w:rsidR="00D63AC1">
        <w:rPr>
          <w:rFonts w:ascii="Times New Roman" w:hAnsi="Times New Roman" w:cs="Times New Roman"/>
          <w:sz w:val="24"/>
          <w:szCs w:val="24"/>
        </w:rPr>
        <w:t>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Јединичнеценедобараисказанесу у Понудибез ПДВ-а.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Укупнавредностпонудебез ПДВ-а, служилајесамокаоначиндасеприменикритеријум и доделиоквирниспоразум, односнорангирајупристиглепонуде.</w:t>
      </w:r>
    </w:p>
    <w:p w:rsidR="00BA47D3" w:rsidRPr="00934C5A" w:rsidRDefault="00BA47D3" w:rsidP="00BA47D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C5A"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 w:rsidRPr="00934C5A">
        <w:rPr>
          <w:rFonts w:ascii="Times New Roman" w:hAnsi="Times New Roman" w:cs="Times New Roman"/>
          <w:sz w:val="24"/>
          <w:szCs w:val="24"/>
        </w:rPr>
        <w:t>(порезнадодатувредност) ћесерегулисатисходнозаконскимпрописимаиздатеобласти, односносходноЗакону о порезунадодатувредност (</w:t>
      </w:r>
      <w:r w:rsidRPr="00934C5A">
        <w:rPr>
          <w:rFonts w:ascii="Times New Roman" w:hAnsi="Times New Roman" w:cs="Times New Roman"/>
          <w:i/>
          <w:sz w:val="24"/>
          <w:szCs w:val="24"/>
        </w:rPr>
        <w:t xml:space="preserve">''Службенигласник РС'', бр. 84/04 , 86/04 - исправка, 61/05, 61/07, 93/12, 108/13, 68/14 - др. закон, 142/14. 5/15 </w:t>
      </w:r>
      <w:r w:rsidRPr="00934C5A">
        <w:rPr>
          <w:rFonts w:ascii="Times New Roman" w:hAnsi="Times New Roman" w:cs="Times New Roman"/>
          <w:i/>
          <w:iCs/>
          <w:sz w:val="24"/>
          <w:szCs w:val="24"/>
        </w:rPr>
        <w:t>- усклађенидин. изн, 83/15, 5/16 - усклађенидин. изн., 108/16, 7/17 - усклађенидин. изн,</w:t>
      </w:r>
      <w:r w:rsidRPr="00934C5A">
        <w:rPr>
          <w:rFonts w:ascii="Times New Roman" w:hAnsi="Times New Roman" w:cs="Times New Roman"/>
          <w:i/>
          <w:sz w:val="24"/>
          <w:szCs w:val="24"/>
        </w:rPr>
        <w:t xml:space="preserve"> 113/17, </w:t>
      </w:r>
      <w:r w:rsidRPr="00934C5A">
        <w:rPr>
          <w:rFonts w:ascii="Times New Roman" w:hAnsi="Times New Roman" w:cs="Times New Roman"/>
          <w:i/>
          <w:iCs/>
          <w:sz w:val="24"/>
          <w:szCs w:val="24"/>
        </w:rPr>
        <w:t>13/18 - усклађенидин. изн,</w:t>
      </w:r>
      <w:r w:rsidRPr="00934C5A">
        <w:rPr>
          <w:rFonts w:ascii="Times New Roman" w:hAnsi="Times New Roman" w:cs="Times New Roman"/>
          <w:i/>
          <w:sz w:val="24"/>
          <w:szCs w:val="24"/>
        </w:rPr>
        <w:t xml:space="preserve"> 30/18, 4/19 - усклaђeнидин. изн, 72/19и 8/20 - усклађенидин. изн.</w:t>
      </w:r>
      <w:r w:rsidR="00B407D5">
        <w:t xml:space="preserve">, </w:t>
      </w:r>
      <w:r w:rsidR="00B407D5" w:rsidRPr="00B407D5">
        <w:rPr>
          <w:rFonts w:ascii="Times New Roman" w:hAnsi="Times New Roman" w:cs="Times New Roman"/>
          <w:i/>
          <w:sz w:val="24"/>
          <w:szCs w:val="24"/>
        </w:rPr>
        <w:t xml:space="preserve">153/2020 </w:t>
      </w:r>
      <w:r w:rsidR="00B407D5">
        <w:rPr>
          <w:rFonts w:ascii="Times New Roman" w:hAnsi="Times New Roman" w:cs="Times New Roman"/>
          <w:i/>
          <w:sz w:val="24"/>
          <w:szCs w:val="24"/>
        </w:rPr>
        <w:t>и</w:t>
      </w:r>
      <w:r w:rsidR="00B407D5" w:rsidRPr="00B407D5">
        <w:rPr>
          <w:rFonts w:ascii="Times New Roman" w:hAnsi="Times New Roman" w:cs="Times New Roman"/>
          <w:i/>
          <w:sz w:val="24"/>
          <w:szCs w:val="24"/>
        </w:rPr>
        <w:t xml:space="preserve"> 138/2022</w:t>
      </w:r>
      <w:r w:rsidRPr="00934C5A">
        <w:rPr>
          <w:rFonts w:ascii="Times New Roman" w:hAnsi="Times New Roman" w:cs="Times New Roman"/>
          <w:sz w:val="24"/>
          <w:szCs w:val="24"/>
        </w:rPr>
        <w:t>).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Ценесуфиксне и немогусемењатизасвевремеважењаоквирногспоразума.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Обавезекојепоосновуовогоквирногспоразума и касније, наосновуњегаиздатихпојединачнихуговора о јавнојнабавци и/илинаруџбеницадоспевају у </w:t>
      </w:r>
      <w:r w:rsidR="00EF283A">
        <w:rPr>
          <w:rFonts w:ascii="Times New Roman" w:eastAsia="Times New Roman" w:hAnsi="Times New Roman" w:cs="Times New Roman"/>
          <w:sz w:val="24"/>
          <w:szCs w:val="24"/>
        </w:rPr>
        <w:t>2023.</w:t>
      </w:r>
      <w:r w:rsidR="00B01D2A">
        <w:rPr>
          <w:rFonts w:ascii="Times New Roman" w:eastAsia="Times New Roman" w:hAnsi="Times New Roman" w:cs="Times New Roman"/>
          <w:sz w:val="24"/>
          <w:szCs w:val="24"/>
        </w:rPr>
        <w:t>/2024.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години бићереализованенајвишедоизносасредставакојаћезатунаменубитиодобрена у </w:t>
      </w:r>
      <w:r w:rsidR="00EF283A">
        <w:rPr>
          <w:rFonts w:ascii="Times New Roman" w:eastAsia="Times New Roman" w:hAnsi="Times New Roman" w:cs="Times New Roman"/>
          <w:sz w:val="24"/>
          <w:szCs w:val="24"/>
        </w:rPr>
        <w:t>2023.</w:t>
      </w:r>
      <w:r w:rsidR="00B01D2A">
        <w:rPr>
          <w:rFonts w:ascii="Times New Roman" w:eastAsia="Times New Roman" w:hAnsi="Times New Roman" w:cs="Times New Roman"/>
          <w:sz w:val="24"/>
          <w:szCs w:val="24"/>
        </w:rPr>
        <w:t>/2024.</w:t>
      </w:r>
      <w:r>
        <w:rPr>
          <w:rFonts w:ascii="Times New Roman" w:eastAsia="Times New Roman" w:hAnsi="Times New Roman" w:cs="Times New Roman"/>
          <w:sz w:val="24"/>
          <w:szCs w:val="24"/>
        </w:rPr>
        <w:t>години.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укупнувредностсуурачунатитрошковипревоза, испоруке и дистрибуције у магацинскипросторКупца.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НАЧИН И УСЛОВИ ЗАКЉУЧИВАЊА ПОЈЕДИНАЧНИХ 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УГОВОРА ИЛИ ИЗДАВАЊА НАРУЏБЕНИЦА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r w:rsidR="008F694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Наконзакључењаоквирногспоразума, каданастанепотребаНаручиоцазапредметомнабавке, НаручилацћесаДобављачемзакључитипојединачниуговор о јавнојнабавциилииздатинаруџбеницу о јавнојнабавциДобављачу.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Призакључивањупојединачнихуговораилииздавањунаруџбенице о јавнојнабавциДобављачу, немогусемењатибитниусловиизовогоквирногспоразума.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Вредностпојединачнихуговора и/илинаруџбеницаћесеуговарати у динарима (рсд.)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НаручилацћепојединачненабавкереализоватизакључивањемуговораилииздавањемнаруџбеницеДобављачу, највишевредностиовогоквирногспоразума.</w:t>
      </w:r>
    </w:p>
    <w:p w:rsidR="00BA47D3" w:rsidRDefault="00BA47D3" w:rsidP="00BA47D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r w:rsidR="008F694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Појединачниуговориилинаруџбенице о јавнојнабавцисезакључујуподусловимаизовогоквирногспоразума у погледупредметанабавке, цена, начина и роковаплаћања, роковаизвршења, и др.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КВАЛИТЕТ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r w:rsidR="008F694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7D3" w:rsidRPr="007F062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t>ДобављачсеобавезуједаћедобракојеиспоручујеНаручиоцукаокрајњемкупцубити у складусанормативимаквалитетаутврђенимпозитивнимзаконскимпрописима.</w:t>
      </w:r>
    </w:p>
    <w:p w:rsidR="00BA47D3" w:rsidRPr="007F062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ДобракојасупредметовејавненабавкеморајузадовољитисвеусловепредвиђеневажећимЗаконом о здравственојисправностипредметаопштеупотребе(,,Службенилист РС'' бр. 92/2011) и Правилника о условима у погледуздравственеисправностипредметаопштеупотребекојисемогустављати у промет(,,Службенилист СФРЈ бр. 26/83,61/84, 56/86, 50/89, 18/91, 60/2019 – др.правилник и 78/2019 – др. правилник). </w:t>
      </w:r>
    </w:p>
    <w:p w:rsidR="00BA47D3" w:rsidRPr="007F062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t>Такође, засвевреметрајањаоквирногспоразума, односноуговора о јавнојнабавци, неопходнојевршитиконтролуквалитета, односнолабораторијскеанализе - извештај о здравственој и хигијенскојисправностикојимседоказуједајепроизводздравственоисправан и безбеданзаупотребу, којисуиздатиодстранелабораторијекојајеакредитована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t>одстране АТС-а, којимседоказуједајепроизводздравственоисправан и безбеданзаупотребу.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t>ПодакредитованомлабораторијомсеподразумевалабораторијаакредитованаодстранеАкредитационогтелаСрбијезаиздавањелабораторијскихизвештаја. Наручилацможесамоиницијативноизвршитинаведенеанализе и/илиихиницирати у случајуоснованесумње.</w:t>
      </w:r>
    </w:p>
    <w:p w:rsidR="00BA47D3" w:rsidRPr="00CD6F66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Уколикосупредметнадобраувозногпорекла, Продавацћеузсвакуиспоруку, поредгоренаведеногИзвештајаилиПотврде, доставитиКупцу и копијуРешењаиздатогодстраненадлежногоргана о испуњеностиусловазаодобрењеувоза и стављање у промет.</w:t>
      </w:r>
    </w:p>
    <w:p w:rsidR="00BA47D3" w:rsidRPr="007F062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КупацзадржаваправодаодДобављачазахтевадамудоставинаувидоригиналеилиоверене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копије</w:t>
      </w:r>
      <w:r w:rsidRPr="00CD6F66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тражених </w:t>
      </w: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докумената.</w:t>
      </w:r>
    </w:p>
    <w:p w:rsidR="00BA47D3" w:rsidRDefault="00BA47D3" w:rsidP="00BA47D3">
      <w:pPr>
        <w:pStyle w:val="ListParagraph"/>
        <w:spacing w:line="276" w:lineRule="auto"/>
        <w:ind w:left="360"/>
        <w:jc w:val="center"/>
        <w:rPr>
          <w:b/>
          <w:bCs/>
        </w:rPr>
      </w:pPr>
    </w:p>
    <w:p w:rsidR="00EF283A" w:rsidRDefault="00EF283A" w:rsidP="00BA47D3">
      <w:pPr>
        <w:pStyle w:val="ListParagraph"/>
        <w:spacing w:line="276" w:lineRule="auto"/>
        <w:ind w:left="360"/>
        <w:jc w:val="center"/>
        <w:rPr>
          <w:b/>
          <w:bCs/>
        </w:rPr>
      </w:pPr>
    </w:p>
    <w:p w:rsidR="00EF283A" w:rsidRPr="00097B32" w:rsidRDefault="00EF283A" w:rsidP="00BA47D3">
      <w:pPr>
        <w:pStyle w:val="ListParagraph"/>
        <w:spacing w:line="276" w:lineRule="auto"/>
        <w:ind w:left="360"/>
        <w:jc w:val="center"/>
        <w:rPr>
          <w:b/>
          <w:bCs/>
        </w:rPr>
      </w:pPr>
    </w:p>
    <w:p w:rsidR="00BA47D3" w:rsidRDefault="00BA47D3" w:rsidP="00BA47D3">
      <w:pPr>
        <w:pStyle w:val="ListParagraph"/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Члан </w:t>
      </w:r>
      <w:r w:rsidR="008F6947">
        <w:rPr>
          <w:b/>
          <w:bCs/>
        </w:rPr>
        <w:t>7</w:t>
      </w:r>
      <w:r>
        <w:rPr>
          <w:b/>
          <w:bCs/>
        </w:rPr>
        <w:t>.</w:t>
      </w:r>
    </w:p>
    <w:p w:rsidR="00BA47D3" w:rsidRPr="00CD6F66" w:rsidRDefault="00BA47D3" w:rsidP="00BA47D3">
      <w:pPr>
        <w:pStyle w:val="ListParagraph"/>
        <w:spacing w:line="276" w:lineRule="auto"/>
        <w:ind w:left="360"/>
        <w:jc w:val="center"/>
        <w:rPr>
          <w:b/>
          <w:bCs/>
        </w:rPr>
      </w:pPr>
    </w:p>
    <w:p w:rsidR="00850D7D" w:rsidRDefault="00BA47D3" w:rsidP="00850D7D">
      <w:pPr>
        <w:pStyle w:val="ListParagraph"/>
        <w:spacing w:after="120" w:line="276" w:lineRule="auto"/>
        <w:ind w:left="360" w:firstLine="360"/>
        <w:contextualSpacing w:val="0"/>
        <w:jc w:val="both"/>
        <w:rPr>
          <w:bCs/>
        </w:rPr>
      </w:pPr>
      <w:bookmarkStart w:id="0" w:name="_Hlk51676810"/>
      <w:r>
        <w:t xml:space="preserve">Добра морају бити упакована у прикладној амбалажи, на начин који обезбеђује очување њиховог квалитета и хигијенске исправности, односно на начин прописан </w:t>
      </w:r>
      <w:r>
        <w:rPr>
          <w:bCs/>
        </w:rPr>
        <w:t>у Правилнику за одређену вр</w:t>
      </w:r>
      <w:r w:rsidR="00314E60">
        <w:rPr>
          <w:bCs/>
        </w:rPr>
        <w:t>с</w:t>
      </w:r>
      <w:r>
        <w:rPr>
          <w:bCs/>
        </w:rPr>
        <w:t>ту добара.</w:t>
      </w:r>
    </w:p>
    <w:p w:rsidR="00850D7D" w:rsidRDefault="00850D7D" w:rsidP="00850D7D">
      <w:pPr>
        <w:pStyle w:val="ListParagraph"/>
        <w:spacing w:after="120" w:line="276" w:lineRule="auto"/>
        <w:ind w:left="360" w:firstLine="360"/>
        <w:contextualSpacing w:val="0"/>
        <w:jc w:val="both"/>
        <w:rPr>
          <w:bCs/>
        </w:rPr>
      </w:pPr>
      <w:r w:rsidRPr="00850D7D">
        <w:rPr>
          <w:bCs/>
        </w:rPr>
        <w:t xml:space="preserve">Квалитет добара која Понуђач нуди морају у потпуности одговарати важећим  стандардима и захтевима Наручиоца, односно задатим техничким карактеристикама садржаним у Конкурсној документацији. </w:t>
      </w:r>
    </w:p>
    <w:p w:rsidR="00850D7D" w:rsidRDefault="00850D7D" w:rsidP="00850D7D">
      <w:pPr>
        <w:pStyle w:val="ListParagraph"/>
        <w:spacing w:after="120" w:line="276" w:lineRule="auto"/>
        <w:ind w:left="360" w:firstLine="360"/>
        <w:contextualSpacing w:val="0"/>
        <w:jc w:val="both"/>
        <w:rPr>
          <w:bCs/>
        </w:rPr>
      </w:pPr>
      <w:r w:rsidRPr="00850D7D">
        <w:rPr>
          <w:bCs/>
        </w:rPr>
        <w:t>Добра морају садржати податке о произвођачу, земљи порекла, увознику, добављачу, саставу, количини, квалитету, датуму производње и року трајања, односно року употребе, начину употребе, одржавању или чувању производа и друге податке у складу са законом и осталим прописима који регулишу ову област.</w:t>
      </w:r>
    </w:p>
    <w:p w:rsidR="00850D7D" w:rsidRPr="00CD6F66" w:rsidRDefault="00850D7D" w:rsidP="00850D7D">
      <w:pPr>
        <w:pStyle w:val="ListParagraph"/>
        <w:spacing w:after="120" w:line="276" w:lineRule="auto"/>
        <w:ind w:left="360" w:firstLine="360"/>
        <w:contextualSpacing w:val="0"/>
        <w:jc w:val="both"/>
        <w:rPr>
          <w:bCs/>
        </w:rPr>
      </w:pPr>
      <w:r w:rsidRPr="00850D7D">
        <w:rPr>
          <w:bCs/>
        </w:rPr>
        <w:t xml:space="preserve">Декларација производа доказује усаглашеност испоручене робе са техничком спецификацијом и описима траженим у конкурсној документацији. </w:t>
      </w:r>
      <w:r>
        <w:rPr>
          <w:bCs/>
        </w:rPr>
        <w:t>Добављач</w:t>
      </w:r>
      <w:r w:rsidRPr="00850D7D">
        <w:rPr>
          <w:bCs/>
        </w:rPr>
        <w:t xml:space="preserve"> је обавезан да у случају закљученог уговора, обезбеђује Законом прописане мере заштите живота, здравља и сигурности </w:t>
      </w:r>
      <w:r>
        <w:rPr>
          <w:bCs/>
        </w:rPr>
        <w:t>добављача</w:t>
      </w:r>
      <w:r w:rsidRPr="00850D7D">
        <w:rPr>
          <w:bCs/>
        </w:rPr>
        <w:t>.</w:t>
      </w:r>
    </w:p>
    <w:bookmarkEnd w:id="0"/>
    <w:p w:rsidR="00BA47D3" w:rsidRPr="00097B32" w:rsidRDefault="00BA47D3" w:rsidP="00BA47D3">
      <w:pPr>
        <w:spacing w:after="0"/>
        <w:jc w:val="both"/>
        <w:rPr>
          <w:bCs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8F694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7D3" w:rsidRPr="00CD6F66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Приликомреализацијеуговора, Наручилацјеовлашћендапрекоакредитоване* лабораторијеизвршеиспитивањеузоркаиспорученогдобра.</w:t>
      </w:r>
    </w:p>
    <w:p w:rsidR="00BA47D3" w:rsidRPr="00CD6F66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У случајуда у токуреализацијеуговора о јавнојнабавци, најмањедварезулататалабораторијскогиспитивањапо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кажудаиспитиваниузорак/ци** </w:t>
      </w: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нисуздравствено и хигијенскиисправниодносноуколиконеиспуњавајууговорениквалитетдобара, наручилацзадржаваправонаједностраниотказуговора, саотказнимрокомодминимум 10 (дана). У наведеномслучајунаручилацћеактивиратисредствофинансијскогобезбеђењазадоброизвршењепосла. </w:t>
      </w:r>
    </w:p>
    <w:p w:rsidR="00BA47D3" w:rsidRPr="00CD6F66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 xml:space="preserve">У случајударезултатилабораторијскогиспитивањапокажудаиспитиваниузорак/цинисуздравствено и хигијенскиисправниодносноуколиконеиспуњавајууговорениквалитетдобараДобављачје у обавезиданадокнадитрошковенаручиоцукојејеимаоприликомиспитивањаузорака. </w:t>
      </w:r>
    </w:p>
    <w:p w:rsidR="00BA47D3" w:rsidRPr="00CD6F66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*ПодакредитованомлабораторијомсеподразумевалабораторијаакредитованаодстранеАкредитационогтелаСрбијезаиздавањелабораторијскихизвештаја.</w:t>
      </w:r>
    </w:p>
    <w:p w:rsidR="00BA47D3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** Узимањеузоркасеодносинаузоркедобараиспоручених у најмањедвеодвојенепојединачнеиспоруке у токуреализацијеуговора о јавнојнабавци.</w:t>
      </w: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Добављачједужандапо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потписивању</w:t>
      </w:r>
      <w:r w:rsidRPr="00CD6F66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појединачног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уговора и/илииздавањунаруџбенице, приликомпрвеиспорукесвакеконкретневрстедобра у сезони, достављаКупцу</w:t>
      </w:r>
      <w:r>
        <w:rPr>
          <w:rFonts w:ascii="Times New Roman" w:eastAsia="Times New Roman" w:hAnsi="Times New Roman" w:cs="Times New Roman"/>
          <w:sz w:val="24"/>
          <w:szCs w:val="24"/>
        </w:rPr>
        <w:t>копијеИзвештаја о лабораторијскомиспитивањудобараиздатиходстранеакредитованелабораторије.</w:t>
      </w:r>
    </w:p>
    <w:p w:rsidR="00BA47D3" w:rsidRPr="00097B32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83A" w:rsidRDefault="00EF283A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ИСПОРУКА 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8F694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D2A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Добављачсеобавезуједадобра, засвевремереализације</w:t>
      </w:r>
      <w:r w:rsidR="00B01D2A">
        <w:rPr>
          <w:rFonts w:ascii="Times New Roman" w:eastAsia="Times New Roman" w:hAnsi="Times New Roman" w:cs="Times New Roman"/>
          <w:sz w:val="24"/>
          <w:szCs w:val="24"/>
        </w:rPr>
        <w:t>уговора о јавној набавци/наруџбенице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испоручујенајмање једанпут месечно,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периодуод 08:00 до 11:30 часова</w:t>
      </w:r>
      <w:r>
        <w:rPr>
          <w:rFonts w:ascii="Times New Roman" w:eastAsia="Times New Roman" w:hAnsi="Times New Roman" w:cs="Times New Roman"/>
          <w:sz w:val="24"/>
          <w:szCs w:val="24"/>
        </w:rPr>
        <w:t>, у складусазахтевимазаиспорукуНаручиоца у погледуврсте и количинедобара, којасеисказујукроз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требовање/поруџбеницу</w:t>
      </w:r>
      <w:r w:rsidRPr="00097B32">
        <w:rPr>
          <w:rFonts w:ascii="Times New Roman" w:eastAsia="Times New Roman" w:hAnsi="Times New Roman" w:cs="Times New Roman"/>
          <w:b/>
          <w:sz w:val="24"/>
          <w:szCs w:val="24"/>
        </w:rPr>
        <w:t>најмањетрираднаданараније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11:30 часова</w:t>
      </w:r>
      <w:r>
        <w:rPr>
          <w:rFonts w:ascii="Times New Roman" w:eastAsia="Times New Roman" w:hAnsi="Times New Roman" w:cs="Times New Roman"/>
          <w:sz w:val="24"/>
          <w:szCs w:val="24"/>
        </w:rPr>
        <w:t>намејл (ел-пошту) добављача</w:t>
      </w:r>
      <w:r w:rsidR="00314E60">
        <w:rPr>
          <w:rFonts w:ascii="Times New Roman" w:eastAsia="Times New Roman" w:hAnsi="Times New Roman" w:cs="Times New Roman"/>
          <w:sz w:val="24"/>
          <w:szCs w:val="24"/>
        </w:rPr>
        <w:t>_</w:t>
      </w:r>
      <w:r w:rsidR="005930D6">
        <w:rPr>
          <w:rFonts w:ascii="Times New Roman" w:eastAsia="Times New Roman" w:hAnsi="Times New Roman" w:cs="Times New Roman"/>
          <w:sz w:val="24"/>
          <w:szCs w:val="24"/>
        </w:rPr>
        <w:t>_____hemolux@gmail.com_</w:t>
      </w:r>
      <w:r w:rsidR="00314E6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F283A">
        <w:rPr>
          <w:rFonts w:ascii="Times New Roman" w:eastAsia="Times New Roman" w:hAnsi="Times New Roman" w:cs="Times New Roman"/>
          <w:sz w:val="24"/>
          <w:szCs w:val="24"/>
        </w:rPr>
        <w:t xml:space="preserve"> (уписује Понуђач)</w:t>
      </w:r>
      <w:r>
        <w:rPr>
          <w:rFonts w:ascii="Times New Roman" w:eastAsia="Times New Roman" w:hAnsi="Times New Roman" w:cs="Times New Roman"/>
          <w:sz w:val="24"/>
          <w:szCs w:val="24"/>
        </w:rPr>
        <w:t>илибројтелефона</w:t>
      </w:r>
      <w:r w:rsidR="00314E6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930D6">
        <w:rPr>
          <w:rFonts w:ascii="Times New Roman" w:eastAsia="Times New Roman" w:hAnsi="Times New Roman" w:cs="Times New Roman"/>
          <w:sz w:val="24"/>
          <w:szCs w:val="24"/>
        </w:rPr>
        <w:t>065/8542-192</w:t>
      </w:r>
      <w:r w:rsidR="00314E6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EF283A">
        <w:rPr>
          <w:rFonts w:ascii="Times New Roman" w:eastAsia="Times New Roman" w:hAnsi="Times New Roman" w:cs="Times New Roman"/>
          <w:sz w:val="24"/>
          <w:szCs w:val="24"/>
        </w:rPr>
        <w:t>(уписује Понуђач)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7D3" w:rsidRPr="00E970FF" w:rsidRDefault="00E970FF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Рок испоруке предметних добара на основу захтева за испоруку, не може бити дужи од </w:t>
      </w:r>
      <w:r w:rsidR="006B1F7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930D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B1F7A">
        <w:rPr>
          <w:rFonts w:ascii="Times New Roman" w:eastAsia="Times New Roman" w:hAnsi="Times New Roman" w:cs="Times New Roman"/>
          <w:sz w:val="24"/>
          <w:szCs w:val="24"/>
        </w:rPr>
        <w:t>__ (максимално 15)</w:t>
      </w:r>
      <w:r w:rsidR="00EF283A">
        <w:rPr>
          <w:rFonts w:ascii="Times New Roman" w:eastAsia="Times New Roman" w:hAnsi="Times New Roman" w:cs="Times New Roman"/>
          <w:sz w:val="24"/>
          <w:szCs w:val="24"/>
        </w:rPr>
        <w:t>(уписује Понуђач)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дана од дана пријема захтева за испоруку.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32">
        <w:rPr>
          <w:rFonts w:ascii="Times New Roman" w:eastAsia="Times New Roman" w:hAnsi="Times New Roman" w:cs="Times New Roman"/>
          <w:sz w:val="24"/>
          <w:szCs w:val="24"/>
        </w:rPr>
        <w:t>Захтев за испоруку може бити и више пута месечно, ал</w:t>
      </w:r>
      <w:r w:rsidR="00E9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 не преко четири.Времеиспорукесеможекориговати у међусобномдоговоруилиузсагласностдругестраненазахтевједнезаистим.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Купацће, уколикобуде у могућности, збогбољегпланирања и квалитетније и бржедоставе, предочаватиДобављачукварталнепотребеузмогућностодступања и благовременеизмене.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Испорукаукључујетранспорт и истовардобарадомагацина у </w:t>
      </w:r>
      <w:r w:rsidRPr="00CD39C9">
        <w:rPr>
          <w:rFonts w:ascii="Times New Roman" w:hAnsi="Times New Roman" w:cs="Times New Roman"/>
          <w:sz w:val="24"/>
          <w:szCs w:val="24"/>
        </w:rPr>
        <w:t xml:space="preserve">Дому за </w:t>
      </w:r>
      <w:r w:rsidR="00314E60">
        <w:rPr>
          <w:rFonts w:ascii="Times New Roman" w:hAnsi="Times New Roman" w:cs="Times New Roman"/>
          <w:sz w:val="24"/>
          <w:szCs w:val="24"/>
        </w:rPr>
        <w:t>смештај старих лица Смедерево</w:t>
      </w:r>
      <w:r w:rsidRPr="00CD39C9">
        <w:rPr>
          <w:rFonts w:ascii="Times New Roman" w:hAnsi="Times New Roman" w:cs="Times New Roman"/>
          <w:sz w:val="24"/>
          <w:szCs w:val="24"/>
        </w:rPr>
        <w:t>, ул.</w:t>
      </w:r>
      <w:r w:rsidR="00314E60">
        <w:rPr>
          <w:rFonts w:ascii="Times New Roman" w:hAnsi="Times New Roman" w:cs="Times New Roman"/>
          <w:sz w:val="24"/>
          <w:szCs w:val="24"/>
        </w:rPr>
        <w:t xml:space="preserve">Старца Вујадина </w:t>
      </w:r>
      <w:r w:rsidRPr="00CD39C9">
        <w:rPr>
          <w:rFonts w:ascii="Times New Roman" w:hAnsi="Times New Roman" w:cs="Times New Roman"/>
          <w:sz w:val="24"/>
          <w:szCs w:val="24"/>
        </w:rPr>
        <w:t xml:space="preserve">бр. </w:t>
      </w:r>
      <w:r w:rsidR="00314E60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32">
        <w:rPr>
          <w:rFonts w:ascii="Times New Roman" w:eastAsia="Times New Roman" w:hAnsi="Times New Roman" w:cs="Times New Roman"/>
          <w:sz w:val="24"/>
          <w:szCs w:val="24"/>
        </w:rPr>
        <w:t>Могућносткорекције и одступања у поруџбеницисе мора најавити другој старнинајкасније36</w:t>
      </w:r>
      <w:r>
        <w:rPr>
          <w:rFonts w:ascii="Times New Roman" w:eastAsia="Times New Roman" w:hAnsi="Times New Roman" w:cs="Times New Roman"/>
          <w:sz w:val="24"/>
          <w:szCs w:val="24"/>
        </w:rPr>
        <w:t>часова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преиспоруке.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Наручилацзадржаваправодабројиспоручнихместаповећазаједноиспоручноместо и промениадресеиспоручнихместабезутицајанауговоренецене.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Добављачсеобавезуједаизвршиприпрему, доставу, истовар у магацински просторНаручиоца у траженимамбалажама и натражениначин у поруџбеници.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 случајунепоштовањадинамикеиспоруке, ПродавацсеобавезуједазасвакиданзакашњењаплатиНаручиоцуизносод 2‰ (промила) одукупневредностиоквирногспоразумаизчлана</w:t>
      </w:r>
      <w:r w:rsidR="00B407D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овогоквирногспоразума, с тимдаукупанизносуговорнеказненеможепрећи 5% одукупневредностиизчлана</w:t>
      </w:r>
      <w:r w:rsidR="00B407D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овогоквирногспоразума.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НаплатууговорнеказнеНаручилацћеизвршити, безпретходногпристанкаДобављача, умањењемрачунанаведеног у испостављенојфактури</w:t>
      </w:r>
    </w:p>
    <w:p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УТВРЂИВАЊЕ КВАЛИТЕТА И КОЛИЧИНА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</w:t>
      </w:r>
      <w:r w:rsidR="008F694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Добављачједужандаиспорукудобараврши у складусаважећимстандардимаквалитета и здравственеисправности, у складусанаведеним у члану 7. овогоквирногспоразума.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ДобављачодговараНаручиоцузаквалитет и здравственубезбедностдобара у рокуозначеномнадекларацијидобара.</w:t>
      </w: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33D4">
        <w:rPr>
          <w:rFonts w:ascii="Times New Roman" w:eastAsia="Times New Roman" w:hAnsi="Times New Roman" w:cs="Times New Roman"/>
          <w:bCs/>
          <w:sz w:val="24"/>
          <w:szCs w:val="24"/>
        </w:rPr>
        <w:t>Стваранбројдобаракојићебитипоручени у токупериодаизвршењапојединачниуговора о јавнојнабавци и/илипојединачнихнаруџбеницаћебитиутврђенпризакључењупојединачнихуговора о јавнојнабавци и/илипојединачнихнаруџбеница, наосновуовогоквирногспоразума.</w:t>
      </w: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8F6947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Купац/Наручилацимаправодаизвршиквантитативну и квалитативнуконтролуиспорученихдобара, као и контролудокументације о здравственојисправностиистих.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Квантитативна и квалитативнаконтроладобара, као и контроладокументације о здравственојисправностиистихвршићесеприликомсвакепојединачнеиспоруке у магацинскипросторКупца/Наручиоца.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Утврђивањеколичине</w:t>
      </w: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квантитативнипријемвршисебројањем, мерењем и појединачнимпрегледомсвакогпаковања.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УколикопредставникКупца/Наручиоца, приликомквантитативног и квалитативногпријемадобара, утврдидаиспорученадобранеодговарајутребованојколичини и/илиуговореномквалитету, о томесачињавазаписниккојипотписујупредставникДобављача и Купца (илисамопредставникКупцауколикопредставникДобављачаодбиједагапотпише) и којиседоставља, безодлагања, Добављачу.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ИстовременоКупац/Наручилацјеовлашћендаодбијепријемдобаракојанеодговарајутребованојколичини и/илиуговореномквалитету, узобавезуда, безодлагања, писменимпутем, обавестиДобављача и захтевановуиспорукудобаракојаодговаратребованојколичини и уговореномквалитету.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УколикоДобављачуопштенеиспоручитребованадобраилисенедостатакдобараутврдинаконизвршенепримопредаје (скривенинедостаци), Купац/НаручилацсачињаварекламационизаписниккојипотписујесамопредставникКупац/Наручилац и којиседоставља, безодлагања, Добављачу. 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Кадасенедостатакдобараутврдинаконизвршенепримопредаје (скривенинедостаци), Купац/Наручилацје у обавезидадобразадржидотренуткаупознавањапредставникаДобављачасаутврђенимнедостатк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ом и захтевазаменуиспорученеколичине, односноиспорукуробекојаје у складусауговоренимквалитетом. Купац/Наручилацнеодговаразапропадањедобаракојасузадржана. 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УколикоКупац/Наручилац у токуреализацијеовогоквирногспоразуматрипутанеприхватииспорукудобараодносновратидобраилиуколикоДобављач у токуреализацијеовогоквирногспоразуматрипутауопштенеиспоручитребованадобра, Купац/Наручилацможераскинутиуговор и активиратисредствообезбеђењазадоброизвршењепосла.</w:t>
      </w:r>
    </w:p>
    <w:p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7D3" w:rsidRPr="00A958F6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8F6">
        <w:rPr>
          <w:rFonts w:ascii="Times New Roman" w:eastAsia="Times New Roman" w:hAnsi="Times New Roman" w:cs="Times New Roman"/>
          <w:b/>
          <w:sz w:val="24"/>
          <w:szCs w:val="24"/>
        </w:rPr>
        <w:t>СРЕДСТВА ОБЕЗБЕЂЕЊА - ОКВИРНИ СПОРАЗУМ</w:t>
      </w:r>
    </w:p>
    <w:p w:rsidR="00BA47D3" w:rsidRPr="00A958F6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7D3" w:rsidRPr="00A958F6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8F6">
        <w:rPr>
          <w:rFonts w:ascii="Times New Roman" w:eastAsia="Times New Roman" w:hAnsi="Times New Roman" w:cs="Times New Roman"/>
          <w:b/>
          <w:sz w:val="24"/>
          <w:szCs w:val="24"/>
        </w:rPr>
        <w:t>Члан 1</w:t>
      </w:r>
      <w:r w:rsidR="008F694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958F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60535" w:rsidRDefault="00360535" w:rsidP="00360535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Изабранипонуђач - добављачсеобавезуједа у рокуодосамданаодданазакључењаоквирногспоразума, предаНаручиоцубланкосопственуменицу, каообезбеђењезадоброизвршењепосла, којаморабитиевидентирана у Региструменица и овлашћењаНароднебанкеСрбије и закојепонуђач – добављачморадоставити</w:t>
      </w:r>
      <w:r>
        <w:rPr>
          <w:rFonts w:ascii="Times New Roman" w:eastAsia="Times New Roman" w:hAnsi="Times New Roman" w:cs="Times New Roman"/>
          <w:sz w:val="24"/>
          <w:szCs w:val="24"/>
        </w:rPr>
        <w:t>потврду о регистрацијименицеодноснолистингсасајта НБС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360535" w:rsidRDefault="00360535" w:rsidP="00360535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Меницаморабитиоверенапечатом и потписанаодстранелицаовлашћеногзапотписивање, а узистеморабитидостављенопопуњено и овереноменичноовлашћење, саназначенимизносомод 10% одукупневредностиоквирногспоразумабез ПДВ-а. УзменицеморабитидостављенакопијакартонадепонованихпотписакојијеиздатодпословнебанкекојуИзабранипонуђачнаводи у меничномовлашћењу – писму. Рокважењаменицаје 13 месециодобостраногпотписивањаоквирногспоразума.</w:t>
      </w:r>
    </w:p>
    <w:p w:rsidR="00360535" w:rsidRDefault="00360535" w:rsidP="00360535">
      <w:pPr>
        <w:spacing w:after="12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Наручилац/Купацћеуновчитидатуменицууколико: Изабранипонуђач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небудеизвршаваосвојеобавезе у роковима и наначинпредвиђеноквирнимспоразумом, незакључипојединачниуговор у складусаовимоквирнимспоразумомилинедостависредствообезбеђењаузпојединачниуговоркојиНаручилац 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Изабранипонуђач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закључепоосновуоквирногспоразума.</w:t>
      </w:r>
    </w:p>
    <w:p w:rsidR="00BA47D3" w:rsidRDefault="00BA47D3" w:rsidP="00BA47D3">
      <w:pPr>
        <w:spacing w:after="0"/>
        <w:ind w:hanging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РОК И НАЧИН ПЛАЋАЊА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A47D3" w:rsidRDefault="00BA47D3" w:rsidP="00BA47D3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Члан</w:t>
      </w:r>
      <w:r w:rsidR="008F69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BA47D3" w:rsidRPr="00314E60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КупацсеобавезуједаПродавцуплаћањевршисукцесивно, наконизвршенепојединачнеиспоруке (у појединачнимуговорима и/илинаруџбеницамазакљученимнаосновуовогоквирногспоразумауговорнестранесемогуспоразуметидатобуденанедељномилимесечномнивоу), у рокудо 45 данаодданапријемапотписане и оверенеотпремнице и </w:t>
      </w:r>
      <w:r w:rsidR="00B407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електронске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фактуреодстранеДобављача и Купца, натекућирачунДобављачабр. </w:t>
      </w:r>
      <w:r w:rsidR="00314E6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</w:t>
      </w:r>
      <w:r w:rsidR="00593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170-0050018603000-05</w:t>
      </w:r>
      <w:r w:rsidR="00314E6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кодбанке:</w:t>
      </w:r>
      <w:r w:rsidR="00314E6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</w:t>
      </w:r>
      <w:r w:rsidR="005930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UNICREDIT</w:t>
      </w:r>
      <w:r w:rsidR="00314E6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</w:t>
      </w:r>
      <w:r w:rsidR="00EF283A">
        <w:rPr>
          <w:rFonts w:ascii="Times New Roman" w:eastAsia="Times New Roman" w:hAnsi="Times New Roman" w:cs="Times New Roman"/>
          <w:sz w:val="24"/>
          <w:szCs w:val="24"/>
        </w:rPr>
        <w:t>(уписује Понуђач)</w:t>
      </w:r>
    </w:p>
    <w:p w:rsidR="00BA47D3" w:rsidRPr="002C0FCA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ВИША СИЛА</w:t>
      </w:r>
    </w:p>
    <w:p w:rsidR="00BA47D3" w:rsidRPr="00934C5A" w:rsidRDefault="00BA47D3" w:rsidP="00BA47D3">
      <w:pPr>
        <w:spacing w:after="0"/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Члан1</w:t>
      </w:r>
      <w:r w:rsidR="008F694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A47D3" w:rsidRPr="00934C5A" w:rsidRDefault="00BA47D3" w:rsidP="00BA47D3">
      <w:pPr>
        <w:spacing w:after="0"/>
      </w:pP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Уколикопослезакључењаовогоквирногспоразуманаступеоколностивишесиле, којидоведудоометањаилионемогућавањаизвршењаобавезадефинисанихоквирнимспоразумом, роковиизвршењаобавезасенећепродужитизавреметрајањавишесиле.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Вишасилаподразумеваекстремне и ванреднедогађајекојисенемогупредвидети, којисуседогодилибезвоље и утицајастрана у оквирномспоразуму и којинисумоглибитиспречениодстранепогођеневишомсилом. </w:t>
      </w:r>
    </w:p>
    <w:p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Вишомсиломмогусесматратипоплаве, земљотреси, пожари, политичказбивања (рат, нередивећегобима, штрајкови), императивнеодлукевласти (забранапрометаувоза и извоза) и слично.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Странаизоквирногспоразумапогођенавишомсиломодмахће у писанојформиобавеститидругустрану о настанкунепредвиђенихоколности и доставитиодговарајућедоказе.</w:t>
      </w:r>
    </w:p>
    <w:p w:rsidR="00EF283A" w:rsidRDefault="00EF283A" w:rsidP="00B407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ПОСЕБНЕ И ЗАВРШНЕ ОДРЕДБЕ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Члан1</w:t>
      </w:r>
      <w:r w:rsidR="008F694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Засвештонијерегулисаноовимоквирнимспоразумомпримењиваћесеодредбе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Закона о облигационимодносима ("Сл. лист СФРЈ", бр. 29/78, 39/85, 57/89 и 45/89 - одлука УСЈ 57/89, "СЛ. лист СРЈ", бр. 31/93 “Сл. лист СЦГ”, бр. 1/2003 - Уставнаповеља и “Сл. гласник РС” бр. 18/2020)</w:t>
      </w:r>
      <w:r>
        <w:rPr>
          <w:rFonts w:ascii="Times New Roman" w:eastAsia="Times New Roman" w:hAnsi="Times New Roman" w:cs="Times New Roman"/>
          <w:sz w:val="24"/>
          <w:szCs w:val="24"/>
        </w:rPr>
        <w:t>, као и другипрописикојирегулишуовуматерију.</w:t>
      </w:r>
    </w:p>
    <w:p w:rsidR="00BA47D3" w:rsidRPr="002C0FCA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A47D3" w:rsidRDefault="00BA47D3" w:rsidP="00BA47D3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Члан</w:t>
      </w:r>
      <w:r w:rsidR="008F69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Свеспоровекојипроистекну у реализацијиовогоквирногспоразумастране у овомоквирномспоразумућерешаватиспоразумно. </w:t>
      </w: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случајудаспоразумнијемогућ, спорћерешавати</w:t>
      </w:r>
      <w:r w:rsidR="00B407D5">
        <w:rPr>
          <w:rFonts w:ascii="Times New Roman" w:eastAsia="Times New Roman" w:hAnsi="Times New Roman" w:cs="Times New Roman"/>
          <w:sz w:val="24"/>
          <w:szCs w:val="24"/>
        </w:rPr>
        <w:t>надлежни суд према месту седишта наручиоца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Члан1</w:t>
      </w:r>
      <w:r w:rsidR="008F694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ОвајОквирниспоразумјезакључен у 4 (четири) истоветнихпримерака, одкојихНаручиоцуприпада 2 (два), а Добављачу 2 (два) примеркаоквирногспоразума</w:t>
      </w:r>
    </w:p>
    <w:p w:rsidR="00B407D5" w:rsidRDefault="00B407D5" w:rsidP="00BA47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D3" w:rsidRDefault="00BA47D3" w:rsidP="00BA47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ЗаДобављача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ЗаНаручиоца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47D3" w:rsidRDefault="00BA47D3" w:rsidP="00BA47D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м.п.                      м.п.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</w:p>
    <w:p w:rsidR="00BA47D3" w:rsidRDefault="00BA47D3" w:rsidP="00BA47D3">
      <w:pPr>
        <w:spacing w:after="0" w:line="240" w:lineRule="auto"/>
      </w:pPr>
    </w:p>
    <w:p w:rsidR="0087311C" w:rsidRPr="00B01D2A" w:rsidRDefault="0087311C"/>
    <w:sectPr w:rsidR="0087311C" w:rsidRPr="00B01D2A" w:rsidSect="003B0FF5">
      <w:footerReference w:type="default" r:id="rId6"/>
      <w:pgSz w:w="11906" w:h="16838"/>
      <w:pgMar w:top="765" w:right="1134" w:bottom="1440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77" w:rsidRDefault="00B96B77">
      <w:pPr>
        <w:spacing w:after="0" w:line="240" w:lineRule="auto"/>
      </w:pPr>
      <w:r>
        <w:separator/>
      </w:r>
    </w:p>
  </w:endnote>
  <w:endnote w:type="continuationSeparator" w:id="1">
    <w:p w:rsidR="00B96B77" w:rsidRDefault="00B9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DE" w:rsidRDefault="008F6947">
    <w:pPr>
      <w:pStyle w:val="Footer"/>
      <w:jc w:val="right"/>
    </w:pPr>
    <w:r>
      <w:rPr>
        <w:color w:val="FF0000"/>
        <w:sz w:val="20"/>
        <w:szCs w:val="20"/>
      </w:rPr>
      <w:t>Страна</w:t>
    </w:r>
    <w:r w:rsidR="00877FE4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877FE4">
      <w:rPr>
        <w:b/>
        <w:sz w:val="20"/>
        <w:szCs w:val="20"/>
      </w:rPr>
      <w:fldChar w:fldCharType="separate"/>
    </w:r>
    <w:r w:rsidR="00F07CF7">
      <w:rPr>
        <w:b/>
        <w:noProof/>
        <w:sz w:val="20"/>
        <w:szCs w:val="20"/>
      </w:rPr>
      <w:t>8</w:t>
    </w:r>
    <w:r w:rsidR="00877FE4">
      <w:rPr>
        <w:b/>
        <w:sz w:val="20"/>
        <w:szCs w:val="20"/>
      </w:rPr>
      <w:fldChar w:fldCharType="end"/>
    </w:r>
    <w:r>
      <w:rPr>
        <w:color w:val="FF0000"/>
        <w:sz w:val="20"/>
        <w:szCs w:val="20"/>
      </w:rPr>
      <w:t>од</w:t>
    </w:r>
    <w:r w:rsidR="00877FE4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877FE4">
      <w:rPr>
        <w:b/>
        <w:sz w:val="20"/>
        <w:szCs w:val="20"/>
      </w:rPr>
      <w:fldChar w:fldCharType="separate"/>
    </w:r>
    <w:r w:rsidR="00F07CF7">
      <w:rPr>
        <w:b/>
        <w:noProof/>
        <w:sz w:val="20"/>
        <w:szCs w:val="20"/>
      </w:rPr>
      <w:t>8</w:t>
    </w:r>
    <w:r w:rsidR="00877FE4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77" w:rsidRDefault="00B96B77">
      <w:pPr>
        <w:spacing w:after="0" w:line="240" w:lineRule="auto"/>
      </w:pPr>
      <w:r>
        <w:separator/>
      </w:r>
    </w:p>
  </w:footnote>
  <w:footnote w:type="continuationSeparator" w:id="1">
    <w:p w:rsidR="00B96B77" w:rsidRDefault="00B96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7D3"/>
    <w:rsid w:val="0005161C"/>
    <w:rsid w:val="000B717F"/>
    <w:rsid w:val="001A2ADE"/>
    <w:rsid w:val="001C66FE"/>
    <w:rsid w:val="00314E60"/>
    <w:rsid w:val="00360535"/>
    <w:rsid w:val="003A77D8"/>
    <w:rsid w:val="003E6A1A"/>
    <w:rsid w:val="004205F4"/>
    <w:rsid w:val="005930D6"/>
    <w:rsid w:val="005930E2"/>
    <w:rsid w:val="005E0D51"/>
    <w:rsid w:val="005F36BE"/>
    <w:rsid w:val="00637B56"/>
    <w:rsid w:val="006B1D3C"/>
    <w:rsid w:val="006B1F7A"/>
    <w:rsid w:val="007B3907"/>
    <w:rsid w:val="00850D7D"/>
    <w:rsid w:val="0087311C"/>
    <w:rsid w:val="00877FE4"/>
    <w:rsid w:val="008F6947"/>
    <w:rsid w:val="00932EE8"/>
    <w:rsid w:val="00A427D3"/>
    <w:rsid w:val="00A7003F"/>
    <w:rsid w:val="00A976D3"/>
    <w:rsid w:val="00AC5B66"/>
    <w:rsid w:val="00B01D2A"/>
    <w:rsid w:val="00B366E0"/>
    <w:rsid w:val="00B407D5"/>
    <w:rsid w:val="00B96B77"/>
    <w:rsid w:val="00BA47D3"/>
    <w:rsid w:val="00C35C6E"/>
    <w:rsid w:val="00C91F07"/>
    <w:rsid w:val="00D63AC1"/>
    <w:rsid w:val="00D72073"/>
    <w:rsid w:val="00DE6AE2"/>
    <w:rsid w:val="00E970FF"/>
    <w:rsid w:val="00EA483C"/>
    <w:rsid w:val="00EF283A"/>
    <w:rsid w:val="00EF2D18"/>
    <w:rsid w:val="00F0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D3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BA47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BA47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locked/>
    <w:rsid w:val="00BA47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7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A47D3"/>
    <w:rPr>
      <w:rFonts w:ascii="Calibri" w:eastAsia="Calibri" w:hAnsi="Calibri" w:cs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7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BA47D3"/>
    <w:rPr>
      <w:rFonts w:ascii="Calibri" w:eastAsia="Calibri" w:hAnsi="Calibri" w:cs="Calibri"/>
      <w:color w:val="00000A"/>
      <w:lang w:val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BA4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99"/>
    <w:qFormat/>
    <w:rsid w:val="00BA47D3"/>
    <w:pPr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NoSpacingChar">
    <w:name w:val="No Spacing Char"/>
    <w:link w:val="NoSpacing"/>
    <w:uiPriority w:val="99"/>
    <w:qFormat/>
    <w:rsid w:val="00BA47D3"/>
    <w:rPr>
      <w:rFonts w:ascii="Calibri" w:eastAsia="Calibri" w:hAnsi="Calibri" w:cs="Calibri"/>
      <w:color w:val="00000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Korisnik 1</cp:lastModifiedBy>
  <cp:revision>3</cp:revision>
  <dcterms:created xsi:type="dcterms:W3CDTF">2023-10-13T13:07:00Z</dcterms:created>
  <dcterms:modified xsi:type="dcterms:W3CDTF">2023-10-16T08:56:00Z</dcterms:modified>
</cp:coreProperties>
</file>